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5273, Performed Date: 26/1/2018 1:18</w:t>
      </w:r>
    </w:p>
    <w:p>
      <w:pPr>
        <w:pStyle w:val="Heading2"/>
      </w:pPr>
      <w:r>
        <w:t>Raw Radiology Report Extracted</w:t>
      </w:r>
    </w:p>
    <w:p>
      <w:r>
        <w:t>Visit Number: 5112a653578151c027de12352831132ea11e7aabdb9f229c3ce1bec1010f3779</w:t>
      </w:r>
    </w:p>
    <w:p>
      <w:r>
        <w:t>Masked_PatientID: 5273</w:t>
      </w:r>
    </w:p>
    <w:p>
      <w:r>
        <w:t>Order ID: 8374d21ccbf1103d6045517a8ac6a9b05504815f12b6ae1049b2c71703733055</w:t>
      </w:r>
    </w:p>
    <w:p>
      <w:r>
        <w:t>Order Name: Chest X-ray, Erect</w:t>
      </w:r>
    </w:p>
    <w:p>
      <w:r>
        <w:t>Result Item Code: CHE-ER</w:t>
      </w:r>
    </w:p>
    <w:p>
      <w:r>
        <w:t>Performed Date Time: 26/1/2018 1:18</w:t>
      </w:r>
    </w:p>
    <w:p>
      <w:r>
        <w:t>Line Num: 1</w:t>
      </w:r>
    </w:p>
    <w:p>
      <w:r>
        <w:t>Text:          [ There is segmental consolidation (mass not excluded) in the right lower lobe with  small basal pleural effusion.  The cardiac silhouette is deemed normal.    Further action or early intervention required Finalised by: &lt;DOCTOR&gt;</w:t>
      </w:r>
    </w:p>
    <w:p>
      <w:r>
        <w:t>Accession Number: cc1ec6d13d0a5de747bc17e556626d16e8e3184d807ac17c56538af6dd3fba31</w:t>
      </w:r>
    </w:p>
    <w:p>
      <w:r>
        <w:t>Updated Date Time: 26/1/2018 9:50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