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5275, Performed Date: 23/4/2018 12:46</w:t>
      </w:r>
    </w:p>
    <w:p>
      <w:pPr>
        <w:pStyle w:val="Heading2"/>
      </w:pPr>
      <w:r>
        <w:t>Raw Radiology Report Extracted</w:t>
      </w:r>
    </w:p>
    <w:p>
      <w:r>
        <w:t>Visit Number: 99056f5239f7d2ed3c29ba3672ce724362ab871bbd1054be50c589a440a43938</w:t>
      </w:r>
    </w:p>
    <w:p>
      <w:r>
        <w:t>Masked_PatientID: 5275</w:t>
      </w:r>
    </w:p>
    <w:p>
      <w:r>
        <w:t>Order ID: e035c7f3b34ad8371f4142ea7f70f3af57be5aa9d6606d64a9d53fa398217ab6</w:t>
      </w:r>
    </w:p>
    <w:p>
      <w:r>
        <w:t>Order Name: Chest X-ray</w:t>
      </w:r>
    </w:p>
    <w:p>
      <w:r>
        <w:t>Result Item Code: CHE-NOV</w:t>
      </w:r>
    </w:p>
    <w:p>
      <w:r>
        <w:t>Performed Date Time: 23/4/2018 12:46</w:t>
      </w:r>
    </w:p>
    <w:p>
      <w:r>
        <w:t>Line Num: 1</w:t>
      </w:r>
    </w:p>
    <w:p>
      <w:r>
        <w:t>Text:       HISTORY Positive TB quantiferon REPORT  The heart size is normal.  No active lung lesion is seen.  No change from 24/01/2017.      Normal Finalised by: &lt;DOCTOR&gt;</w:t>
      </w:r>
    </w:p>
    <w:p>
      <w:r>
        <w:t>Accession Number: 34e278526ec0b92a385bbab8d6b16487ca80fdc151c079fb8bd1d0949a3a7165</w:t>
      </w:r>
    </w:p>
    <w:p>
      <w:r>
        <w:t>Updated Date Time: 23/4/2018 14:43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