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5282, Performed Date: 24/5/2018 20:15</w:t>
      </w:r>
    </w:p>
    <w:p>
      <w:pPr>
        <w:pStyle w:val="Heading2"/>
      </w:pPr>
      <w:r>
        <w:t>Raw Radiology Report Extracted</w:t>
      </w:r>
    </w:p>
    <w:p>
      <w:r>
        <w:t>Visit Number: c5940eb8c2364da4d1adfe72f6a0dbd8941d7c8bebcbeccbd4037a94a4cd682d</w:t>
      </w:r>
    </w:p>
    <w:p>
      <w:r>
        <w:t>Masked_PatientID: 5282</w:t>
      </w:r>
    </w:p>
    <w:p>
      <w:r>
        <w:t>Order ID: 95cc5d959617aefeeb5fd6a0127ae01d1009d8b39468903377a5e5c55bb180d4</w:t>
      </w:r>
    </w:p>
    <w:p>
      <w:r>
        <w:t>Order Name: Chest X-ray</w:t>
      </w:r>
    </w:p>
    <w:p>
      <w:r>
        <w:t>Result Item Code: CHE-NOV</w:t>
      </w:r>
    </w:p>
    <w:p>
      <w:r>
        <w:t>Performed Date Time: 24/5/2018 20:15</w:t>
      </w:r>
    </w:p>
    <w:p>
      <w:r>
        <w:t>Line Num: 1</w:t>
      </w:r>
    </w:p>
    <w:p>
      <w:r>
        <w:t>Text:       HISTORY NGT placement REPORT X-ray taken on the same day at 11:41 a.m. was reviewed. The tip of the NG tube is seen beyond the inferior margin of the x-ray. There is slight interval improvement of the airspace shadows in the right mid and  lower zone.  The right pleural effusion is also slightly smaller in size.   Known / Minor  Finalised by: &lt;DOCTOR&gt;</w:t>
      </w:r>
    </w:p>
    <w:p>
      <w:r>
        <w:t>Accession Number: 0f86658892946df57a789e24233cadc2be03af5f6e091e952a8129c370bfe44f</w:t>
      </w:r>
    </w:p>
    <w:p>
      <w:r>
        <w:t>Updated Date Time: 25/5/2018 18:19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