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5305, Performed Date: 13/5/2016 21:31</w:t>
      </w:r>
    </w:p>
    <w:p>
      <w:pPr>
        <w:pStyle w:val="Heading2"/>
      </w:pPr>
      <w:r>
        <w:t>Raw Radiology Report Extracted</w:t>
      </w:r>
    </w:p>
    <w:p>
      <w:r>
        <w:t>Visit Number: bc4edcfc1cc2915f524b94cc5da12ebd0085d8d303c4f8b143c5e3784111416d</w:t>
      </w:r>
    </w:p>
    <w:p>
      <w:r>
        <w:t>Masked_PatientID: 5305</w:t>
      </w:r>
    </w:p>
    <w:p>
      <w:r>
        <w:t>Order ID: 9204eb48eb6d5a223c59e5309ea5bfffe3c6e1f5f6b7970e1b35442659859401</w:t>
      </w:r>
    </w:p>
    <w:p>
      <w:r>
        <w:t>Order Name: Chest X-ray, Erect</w:t>
      </w:r>
    </w:p>
    <w:p>
      <w:r>
        <w:t>Result Item Code: CHE-ER</w:t>
      </w:r>
    </w:p>
    <w:p>
      <w:r>
        <w:t>Performed Date Time: 13/5/2016 21:31</w:t>
      </w:r>
    </w:p>
    <w:p>
      <w:r>
        <w:t>Line Num: 1</w:t>
      </w:r>
    </w:p>
    <w:p>
      <w:r>
        <w:t>Text:       HISTORY septic w/u; 22% TBSA burns REPORT  The heart is normal in size.  There is mild pulmonary venous congestion.  No focal  consolidation is seen   Known / Minor  Finalised by: &lt;DOCTOR&gt;</w:t>
      </w:r>
    </w:p>
    <w:p>
      <w:r>
        <w:t>Accession Number: c072211da0e7cf0ff0d31ec6534adc33257a8b012c08f0d7e822a7f59ba85c65</w:t>
      </w:r>
    </w:p>
    <w:p>
      <w:r>
        <w:t>Updated Date Time: 14/5/2016 14:09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