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5313, Performed Date: 16/10/2020 12:28</w:t>
      </w:r>
    </w:p>
    <w:p>
      <w:pPr>
        <w:pStyle w:val="Heading2"/>
      </w:pPr>
      <w:r>
        <w:t>Raw Radiology Report Extracted</w:t>
      </w:r>
    </w:p>
    <w:p>
      <w:r>
        <w:t>Visit Number: 2684b4a8b4dbb1033608f5d0674949f8b733b2b2074acc1d8c1b64eb436bf74f</w:t>
      </w:r>
    </w:p>
    <w:p>
      <w:r>
        <w:t>Masked_PatientID: 5313</w:t>
      </w:r>
    </w:p>
    <w:p>
      <w:r>
        <w:t>Order ID: 209fa109b119f93b66c6757d1b38103fa5187957fe137d8041c205659773781a</w:t>
      </w:r>
    </w:p>
    <w:p>
      <w:r>
        <w:t>Order Name: CT Chest and Abdomen</w:t>
      </w:r>
    </w:p>
    <w:p>
      <w:r>
        <w:t>Result Item Code: CTCHEABD</w:t>
      </w:r>
    </w:p>
    <w:p>
      <w:r>
        <w:t>Performed Date Time: 16/10/2020 12:28</w:t>
      </w:r>
    </w:p>
    <w:p>
      <w:r>
        <w:t>Line Num: 1</w:t>
      </w:r>
    </w:p>
    <w:p>
      <w:r>
        <w:t>Text: HISTORY  bilat rcc s/p nephrectomy for surveillance TECHNIQUE Scans acquired as per department protocol. Intravenous contrast: Positive Oral Contrast  Omnipaque 350 - Volume (ml): 80 FINDINGS Comparison is done with the previous study dated 4 October 2019. No suspicious nodule or consolidation seen in the lungs. Stable tiny ill-defined  nodules in the right upper lobe (6-21) and middle lobe (6-70) nonspecific. Stable  minimal right pleural effusion. Left pleural effusion has resolved. Trace paraseptal  emphysema in the upper lobes. Stable linear atelectasis/scarring in the left lower  lobe. No enlarged mediastinal, hilar, supraclavicular or axillary lymph node. Heart appears  borderline enlarged. No pericardial effusion.Stable small hypodense nodules in the  left thyroid lobe nonspecific. Bilateral gynecomastia. Status post bilateral nephrectomy. No gross mass is seen in the surgical bed to suggest  local recurrence. Transplant kidney seen in the left iliac fossa stable small cyst  at the lower pole. Other subcentimetre hypodensities in the transplant kidney are  too small to characterise but could also represent cysts. Dependent calcification  noted in one of the cysts at the lower pole. No hydronephrosis. Transplant renal  vein and artery appear grossly patent. Peritoneal dialysis catheter is seen entering the anterior abdominal wall with the  tip coiled in the pelvis. There is stable moderate amount of ascites which could  be related to peritoneal dialysis. Scattered lobulated cysts, some with thin septation are again seen in the liver.  Other stable subcentimetre hypodensities are too small to characterise but probably  also cysts. Hepatic and portal veins are patent. Focal thickening of the gallbladder fundus probably represents adenomyomatosis. Biliary  tree is normal in calibre. The pancreas, spleen and right adrenal gland are unremarkable.  10 mm hypodense nodule arising from the left adrenal gland lateral limb (7-42) stable  from 2018 probably an adenoma. Visualised bowel loops are normal in calibre. There are multiple uncomplicated colonic  diverticula. No enlarged abdominal lymph node is seen. No destructive bony lesions. CONCLUSION No definite evidence of local recurrence or metastatic disease. Minor findings as above. Report Indicator: Known / Minor Finalised by: &lt;DOCTOR&gt;</w:t>
      </w:r>
    </w:p>
    <w:p>
      <w:r>
        <w:t>Accession Number: 6a88c6e9462ea356d13d619f5d8a0a2cfde994d34ba1b6d8e2d09a820973c99c</w:t>
      </w:r>
    </w:p>
    <w:p>
      <w:r>
        <w:t>Updated Date Time: 20/10/2020 9:42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