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5313, Performed Date: 26/6/2018 1:10</w:t>
      </w:r>
    </w:p>
    <w:p>
      <w:pPr>
        <w:pStyle w:val="Heading2"/>
      </w:pPr>
      <w:r>
        <w:t>Raw Radiology Report Extracted</w:t>
      </w:r>
    </w:p>
    <w:p>
      <w:r>
        <w:t>Visit Number: a4c93a47f2747e24afc379c348cc93e0ad88ca86c6a0731d0ac515031c244183</w:t>
      </w:r>
    </w:p>
    <w:p>
      <w:r>
        <w:t>Masked_PatientID: 5313</w:t>
      </w:r>
    </w:p>
    <w:p>
      <w:r>
        <w:t>Order ID: 0bdb4dd5f6aac6356332fdc10beec6713b92cea025a2299c9f2cd13817ed189c</w:t>
      </w:r>
    </w:p>
    <w:p>
      <w:r>
        <w:t>Order Name: Chest X-ray</w:t>
      </w:r>
    </w:p>
    <w:p>
      <w:r>
        <w:t>Result Item Code: CHE-NOV</w:t>
      </w:r>
    </w:p>
    <w:p>
      <w:r>
        <w:t>Performed Date Time: 26/6/2018 1:10</w:t>
      </w:r>
    </w:p>
    <w:p>
      <w:r>
        <w:t>Line Num: 1</w:t>
      </w:r>
    </w:p>
    <w:p>
      <w:r>
        <w:t>Text:          [ The heart is enlarged.  There vis no obvert pulmonary oedema.  The tip of the right  IJ dialysis catheter is in the high RA.  The aorta is unfurled. May need further action Finalised by: &lt;DOCTOR&gt;</w:t>
      </w:r>
    </w:p>
    <w:p>
      <w:r>
        <w:t>Accession Number: f07ee98ba6b31258fee0a79b1fbb7ec5839ee642fa930a943be48de727b68330</w:t>
      </w:r>
    </w:p>
    <w:p>
      <w:r>
        <w:t>Updated Date Time: 26/6/2018 8:08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