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 Performed Date: 09/8/2018 6:22</w:t>
      </w:r>
    </w:p>
    <w:p>
      <w:pPr>
        <w:pStyle w:val="Heading2"/>
      </w:pPr>
      <w:r>
        <w:t>Raw Radiology Report Extracted</w:t>
      </w:r>
    </w:p>
    <w:p>
      <w:r>
        <w:t>Visit Number: ab871fdab54389195bd33b55d17c737ddef7dc6c2484f67480f89248dd022ce6</w:t>
      </w:r>
    </w:p>
    <w:p>
      <w:r>
        <w:t>Masked_PatientID: 533</w:t>
      </w:r>
    </w:p>
    <w:p>
      <w:r>
        <w:t>Order ID: 38640dcc5d8c2583a2fe39c7cafbc9506abf21bab992d3e0ba64fbbc2027e93b</w:t>
      </w:r>
    </w:p>
    <w:p>
      <w:r>
        <w:t>Order Name: Chest X-ray</w:t>
      </w:r>
    </w:p>
    <w:p>
      <w:r>
        <w:t>Result Item Code: CHE-NOV</w:t>
      </w:r>
    </w:p>
    <w:p>
      <w:r>
        <w:t>Performed Date Time: 09/8/2018 6:22</w:t>
      </w:r>
    </w:p>
    <w:p>
      <w:r>
        <w:t>Line Num: 1</w:t>
      </w:r>
    </w:p>
    <w:p>
      <w:r>
        <w:t>Text:       HISTORY RIGHT CHEST PAIN SOB REPORT Comparison was made with the previous study dated 20 Jan 2018.  Minimally displaced right 7th rib fracture is detected. No pneumothorax is seen. The heart is enlarged. There is evidence of pulmonary congestion.  Mild bilateral pleural effusions are present. There is collapse/consolidation seen  in the left lower zone.     Further action or early intervention required Finalised by: &lt;DOCTOR&gt;</w:t>
      </w:r>
    </w:p>
    <w:p>
      <w:r>
        <w:t>Accession Number: dabf391d2d254ef4f54c44b6e44ad356f1b99d107f823a6807591d72da673505</w:t>
      </w:r>
    </w:p>
    <w:p>
      <w:r>
        <w:t>Updated Date Time: 09/8/2018 13:54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