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5333, Performed Date: 23/8/2017 9:03</w:t>
      </w:r>
    </w:p>
    <w:p>
      <w:pPr>
        <w:pStyle w:val="Heading2"/>
      </w:pPr>
      <w:r>
        <w:t>Raw Radiology Report Extracted</w:t>
      </w:r>
    </w:p>
    <w:p>
      <w:r>
        <w:t>Visit Number: f2256f65332d91ad3c799733b7707eab1a2074192ba2cbba28755e9eef73f383</w:t>
      </w:r>
    </w:p>
    <w:p>
      <w:r>
        <w:t>Masked_PatientID: 5333</w:t>
      </w:r>
    </w:p>
    <w:p>
      <w:r>
        <w:t>Order ID: a6f008a35e9717c63d5aa81ad98dcab6011c2d16917b3bf6aa73d4646660a1b9</w:t>
      </w:r>
    </w:p>
    <w:p>
      <w:r>
        <w:t>Order Name: Chest X-ray, Erect</w:t>
      </w:r>
    </w:p>
    <w:p>
      <w:r>
        <w:t>Result Item Code: CHE-ER</w:t>
      </w:r>
    </w:p>
    <w:p>
      <w:r>
        <w:t>Performed Date Time: 23/8/2017 9:03</w:t>
      </w:r>
    </w:p>
    <w:p>
      <w:r>
        <w:t>Line Num: 1</w:t>
      </w:r>
    </w:p>
    <w:p>
      <w:r>
        <w:t>Text:       HISTORY ESRF. screening REPORT  There is prior CABG.  The distal tip of the right tunneled internal jugular venous  catheter is in the right atrium and is unchanged from the previous study of 20/06/2017.  The heart is enlarged.  There is no consolidation, effusion, pneumothorax or subphrenic  free gas.  No mediastinal widening is seen.  Bones are osteopenic.     Known / Minor  Finalised by: &lt;DOCTOR&gt;</w:t>
      </w:r>
    </w:p>
    <w:p>
      <w:r>
        <w:t>Accession Number: 0e829f5893e413776f675f07511174bcecca1d6fc68d2de68760c199d29027b9</w:t>
      </w:r>
    </w:p>
    <w:p>
      <w:r>
        <w:t>Updated Date Time: 23/8/2017 9:38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