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5343, Performed Date: 22/8/2017 10:41</w:t>
      </w:r>
    </w:p>
    <w:p>
      <w:pPr>
        <w:pStyle w:val="Heading2"/>
      </w:pPr>
      <w:r>
        <w:t>Raw Radiology Report Extracted</w:t>
      </w:r>
    </w:p>
    <w:p>
      <w:r>
        <w:t>Visit Number: c1f63a0f263bdb1850e363764658cbf21a627ac8aef6b1fb9f7abdd9ded2e1b5</w:t>
      </w:r>
    </w:p>
    <w:p>
      <w:r>
        <w:t>Masked_PatientID: 5343</w:t>
      </w:r>
    </w:p>
    <w:p>
      <w:r>
        <w:t>Order ID: 614803274a8742953d3f68e81d07497867eb1cade6a0f52a1c3bf87bfca70097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22/8/2017 10:41</w:t>
      </w:r>
    </w:p>
    <w:p>
      <w:r>
        <w:t>Line Num: 1</w:t>
      </w:r>
    </w:p>
    <w:p>
      <w:r>
        <w:t>Text:      HISTORY IHD FINDINGS Comparison is made with previous chest radiograph dated 21/07/2017. The heart size is normal. The aorta is unfolded The lungs are clear. Cholecystectomy surgical clips are again noted in the right hypochondrium.  Known / Minor  Reported by: &lt;DOCTOR&gt;</w:t>
      </w:r>
    </w:p>
    <w:p>
      <w:r>
        <w:t>Accession Number: 7e1484970ae86d89d480abadec1c2a3dcf7bfd1d22421a9d906342eac4272ecb</w:t>
      </w:r>
    </w:p>
    <w:p>
      <w:r>
        <w:t>Updated Date Time: 22/8/2017 16:27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