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5377, Performed Date: 13/6/2018 10:13</w:t>
      </w:r>
    </w:p>
    <w:p>
      <w:pPr>
        <w:pStyle w:val="Heading2"/>
      </w:pPr>
      <w:r>
        <w:t>Raw Radiology Report Extracted</w:t>
      </w:r>
    </w:p>
    <w:p>
      <w:r>
        <w:t>Visit Number: bdb4cca0975fd49896f0164a16003a135e926ca0eae85339c2170785ba1439ba</w:t>
      </w:r>
    </w:p>
    <w:p>
      <w:r>
        <w:t>Masked_PatientID: 5377</w:t>
      </w:r>
    </w:p>
    <w:p>
      <w:r>
        <w:t>Order ID: 18a7acc1bef7bcfefa328e77136cddc70f191f7b70c3c6fe2759a682bd3cafe0</w:t>
      </w:r>
    </w:p>
    <w:p>
      <w:r>
        <w:t>Order Name: Chest X-ray</w:t>
      </w:r>
    </w:p>
    <w:p>
      <w:r>
        <w:t>Result Item Code: CHE-NOV</w:t>
      </w:r>
    </w:p>
    <w:p>
      <w:r>
        <w:t>Performed Date Time: 13/6/2018 10:13</w:t>
      </w:r>
    </w:p>
    <w:p>
      <w:r>
        <w:t>Line Num: 1</w:t>
      </w:r>
    </w:p>
    <w:p>
      <w:r>
        <w:t>Text:       HISTORY CCF REPORT No prior relevant comparison study. Heart is mildly enlarged. Thoracic aorta is unfolded and shows mural calcification. There is mild pulmonary venous congestion.   Blunting of the left costophrenic angle may suggest a small pleural effusion. No focal consolidation is seen.     May need further action Finalised by: &lt;DOCTOR&gt;</w:t>
      </w:r>
    </w:p>
    <w:p>
      <w:r>
        <w:t>Accession Number: cb89e016a7d455f8f49e2fe581e3e85ae6c7705adb791fdd11185217f1389853</w:t>
      </w:r>
    </w:p>
    <w:p>
      <w:r>
        <w:t>Updated Date Time: 14/6/2018 1:26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