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17/9/2019 13:56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6397722c209f5dc4475ccfb83d03d2e2ee59bef0b481d148ffd358375d1860c5</w:t>
      </w:r>
    </w:p>
    <w:p>
      <w:r>
        <w:t>Order Name: Chest X-ray</w:t>
      </w:r>
    </w:p>
    <w:p>
      <w:r>
        <w:t>Result Item Code: CHE-NOV</w:t>
      </w:r>
    </w:p>
    <w:p>
      <w:r>
        <w:t>Performed Date Time: 17/9/2019 13:56</w:t>
      </w:r>
    </w:p>
    <w:p>
      <w:r>
        <w:t>Line Num: 2</w:t>
      </w:r>
    </w:p>
    <w:p>
      <w:r>
        <w:t>Text: dows are seen in the lungs. A left pleural  effusion is noted. Report Indicator: May need further action Finalised by: &lt;DOCTOR&gt;</w:t>
      </w:r>
    </w:p>
    <w:p>
      <w:r>
        <w:t>Accession Number: 0caf1cb44c9c9216ae5850a583ac86eea2111575073183ed85dd41b4eea92ac9</w:t>
      </w:r>
    </w:p>
    <w:p>
      <w:r>
        <w:t>Updated Date Time: 18/9/2019 15:34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Image Type: Chest X-ray</w:t>
        <w:br/>
        <w:br/>
        <w:t xml:space="preserve">## Summary: </w:t>
        <w:br/>
        <w:br/>
        <w:t xml:space="preserve">**1. Disease:**  </w:t>
        <w:br/>
        <w:t>* **Left pleural effusion:** The report mentions a left pleural effusion, meaning fluid accumulation in the space between the lung and the chest wall on the left side.</w:t>
        <w:br/>
        <w:br/>
        <w:t>**2. Organs:**</w:t>
        <w:br/>
        <w:t>* **Lungs:** The report mentions "shadows" in the lungs, which could be related to the pleural effusion or other abnormalities.</w:t>
        <w:br/>
        <w:t>* **Pleura:**  The left pleural space is specifically mentioned due to the effusion.</w:t>
        <w:br/>
        <w:br/>
        <w:t>**3. Symptoms or Phenomena:**</w:t>
        <w:br/>
        <w:t>* **Shadows in the lungs:** This finding is described as needing "further action," indicating potential concern.</w:t>
        <w:br/>
        <w:t>* **Left pleural effusion:** This finding is also described as needing "further action," indicating potential concern.</w:t>
        <w:br/>
        <w:br/>
        <w:t>**Please Note:** The report provides limited information and the specific cause of the shadows in the lungs and the pleural effusion cannot be determined from this text alone.  Further investigation, such as a CT scan or other imaging, is likely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