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5387, Performed Date: 10/3/2018 16:37</w:t>
      </w:r>
    </w:p>
    <w:p>
      <w:pPr>
        <w:pStyle w:val="Heading2"/>
      </w:pPr>
      <w:r>
        <w:t>Raw Radiology Report Extracted</w:t>
      </w:r>
    </w:p>
    <w:p>
      <w:r>
        <w:t>Visit Number: 46cb2182df260c67226a721fde92eef51c1ad819ecbb5cba508898b06fc77185</w:t>
      </w:r>
    </w:p>
    <w:p>
      <w:r>
        <w:t>Masked_PatientID: 5387</w:t>
      </w:r>
    </w:p>
    <w:p>
      <w:r>
        <w:t>Order ID: 98eaee466d55176dfccfd3c8f66d65561d5a443d7f2f1187afe895b568fdbe9e</w:t>
      </w:r>
    </w:p>
    <w:p>
      <w:r>
        <w:t>Order Name: CT Chest or Thorax</w:t>
      </w:r>
    </w:p>
    <w:p>
      <w:r>
        <w:t>Result Item Code: CTCHE</w:t>
      </w:r>
    </w:p>
    <w:p>
      <w:r>
        <w:t>Performed Date Time: 10/3/2018 16:37</w:t>
      </w:r>
    </w:p>
    <w:p>
      <w:r>
        <w:t>Line Num: 1</w:t>
      </w:r>
    </w:p>
    <w:p>
      <w:r>
        <w:t>Text:       HISTORY bronchial esophageal fistula s/p bronchial esophageal stenting cx ARDS s/p VV ECMO  now persistent fistula leak , to assess mediastinum structure. TECHNIQUE Scans acquired as per department protocol. Intravenous contrast: Omnipaque 350 - Volume (ml): 50 FINDINGS Comparison made with CT chest done on 20 February 2018. Tip of the endotracheal tube is well above the carina.  Bronchial stent is seen extending  from the tracheal bifurcation, along the right main and intermediate bronchi. Its  inferior end appears to point posterolaterally towards the wall (image 405/37).  There is interval worsening of consolidation and ground-glass changes in the upper  lobes bilaterally and middle lobe. The previousconsolidation in the lower lobes  appear slightly better. Small bilateral pleural effusions are again noted. There is interim insertion of a drainage catheter into the abscess in the posterior  segment of the right upper lobe which shows mild reduction in size from previous  5.3 x 5.6 cm (se 402/29) to current 4.3 x 4.7 cm (se 402/36). Communication is seen  between the abscess cavity with the right upper lobe bronchus (image 401/37-40). Stent in the upper portion of the gastric conduitis unchanged in position.   There  are two feeding tubes, the lower portions of which are partially visualised in the  included upper abdomen. Stable borderline mediastinal nodes are seen.  There is no mediastinal emphysema  or drainable mediastinal collection. Heart is top of normal in size.  Atherosclerotic coronary artery calcifications are  seen.  The ascending aorta is mildly ectatic measuring 4.5 cm. Visualised sections  of the upper abdomen shows stable hepatic hypodensities, likely cysts.  No osseous  destruction. CONCLUSION Since 20 February 2018, there is innterval worsening of consolidation and ground-glass  changes in the upper lobes and middle lobe, whilst the changes in the lower lobes  appear marginally improved.  Interval insertion of drain in the right upper lobe abscess. Communication between  the abscess cavity with the right upper lobe airway is seen.  The inferior portion of the right bronchial stent appears to point posterolaterally  towards the bronchial wall. Clinical correlation for its significance is suggested.   Further action or early intervention required Karande Gita Yashwantrao , Senior Resident , 19633I Finalised by: &lt;DOCTOR&gt;</w:t>
      </w:r>
    </w:p>
    <w:p>
      <w:r>
        <w:t>Accession Number: 9cfdfa598dccb0932493da1ecd6b072fe374bb18f4e9ce64906423b68b172709</w:t>
      </w:r>
    </w:p>
    <w:p>
      <w:r>
        <w:t>Updated Date Time: 10/3/2018 18:28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