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5387, Performed Date: 17/1/2018 23:10</w:t>
      </w:r>
    </w:p>
    <w:p>
      <w:pPr>
        <w:pStyle w:val="Heading2"/>
      </w:pPr>
      <w:r>
        <w:t>Raw Radiology Report Extracted</w:t>
      </w:r>
    </w:p>
    <w:p>
      <w:r>
        <w:t>Visit Number: 69c62653ba5a9b8528a2bbd0336b996546056f122f321386511e2e4b24161b69</w:t>
      </w:r>
    </w:p>
    <w:p>
      <w:r>
        <w:t>Masked_PatientID: 5387</w:t>
      </w:r>
    </w:p>
    <w:p>
      <w:r>
        <w:t>Order ID: f41033f80a9268e6db32a34f6c923cbc9db688a249bf927d478e601f624d8556</w:t>
      </w:r>
    </w:p>
    <w:p>
      <w:r>
        <w:t>Order Name: Chest X-ray</w:t>
      </w:r>
    </w:p>
    <w:p>
      <w:r>
        <w:t>Result Item Code: CHE-NOV</w:t>
      </w:r>
    </w:p>
    <w:p>
      <w:r>
        <w:t>Performed Date Time: 17/1/2018 23:10</w:t>
      </w:r>
    </w:p>
    <w:p>
      <w:r>
        <w:t>Line Num: 1</w:t>
      </w:r>
    </w:p>
    <w:p>
      <w:r>
        <w:t>Text:       HISTORY post oesophagectomy and chest tube insertion REPORT  The patient is markedly rotated,. There is a left pleural effusion. Multiple lines and tubes projected over the chest.  The right IJ line position appears  to be satisfactory,  A tube projected over the right hemithorax with another tube seen overlying; no large  pneumothorax is detected over the right hemithorax.  the tip of the nasogastric tube is projected in the epigastrium.   May need further action Finalised by: &lt;DOCTOR&gt;</w:t>
      </w:r>
    </w:p>
    <w:p>
      <w:r>
        <w:t>Accession Number: a83988732040af18d90fdef4ac5cfe69b790882c862faa3c5fce447a7f00e19f</w:t>
      </w:r>
    </w:p>
    <w:p>
      <w:r>
        <w:t>Updated Date Time: 19/1/2018 12:59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