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5387, Performed Date: 23/2/2018 9:39</w:t>
      </w:r>
    </w:p>
    <w:p>
      <w:pPr>
        <w:pStyle w:val="Heading2"/>
      </w:pPr>
      <w:r>
        <w:t>Raw Radiology Report Extracted</w:t>
      </w:r>
    </w:p>
    <w:p>
      <w:r>
        <w:t>Visit Number: 46cb2182df260c67226a721fde92eef51c1ad819ecbb5cba508898b06fc77185</w:t>
      </w:r>
    </w:p>
    <w:p>
      <w:r>
        <w:t>Masked_PatientID: 5387</w:t>
      </w:r>
    </w:p>
    <w:p>
      <w:r>
        <w:t>Order ID: 18db6e38814e3844b3a315a219277220115b4ff99bbf67a73aa2b2e27faae53a</w:t>
      </w:r>
    </w:p>
    <w:p>
      <w:r>
        <w:t>Order Name: Chest X-ray</w:t>
      </w:r>
    </w:p>
    <w:p>
      <w:r>
        <w:t>Result Item Code: CHE-NOV</w:t>
      </w:r>
    </w:p>
    <w:p>
      <w:r>
        <w:t>Performed Date Time: 23/2/2018 9:39</w:t>
      </w:r>
    </w:p>
    <w:p>
      <w:r>
        <w:t>Line Num: 1</w:t>
      </w:r>
    </w:p>
    <w:p>
      <w:r>
        <w:t>Text:       HISTORY ards REPORT AP SITTING FILM Previous chest radiograph dated 22 February 2018 and CT Chest dated 20 February 2018  were reviewed.  The endotracheal tube is in satisfactory position. There is a right bronchial stent.  The position of right upper lobe cavity coop-loop drainage catheter is unchanged.  The tip of nasogastric tube is not imaged. The heart appears enlarged despite on AP projection. The aorta is unfolded with mural  calcification. There is worsening of extensive patchy consolidation in both lungs (worse on the  left) in keeping with infective changes. Bilateral small pleural effusions are seen.   Further action or early intervention required Reported by: &lt;DOCTOR&gt;</w:t>
      </w:r>
    </w:p>
    <w:p>
      <w:r>
        <w:t>Accession Number: 98c26797339b62d08b290a686790e5082a055777632e76ad38192754c1c28ca8</w:t>
      </w:r>
    </w:p>
    <w:p>
      <w:r>
        <w:t>Updated Date Time: 23/2/2018 18:23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