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5435, Performed Date: 22/11/2019 12:11</w:t>
      </w:r>
    </w:p>
    <w:p>
      <w:pPr>
        <w:pStyle w:val="Heading2"/>
      </w:pPr>
      <w:r>
        <w:t>Raw Radiology Report Extracted</w:t>
      </w:r>
    </w:p>
    <w:p>
      <w:r>
        <w:t>Visit Number: 23e9aab439e7d7d5c7a0ef0e3b4246e1b83ec46df67d20042d846487f18ee252</w:t>
      </w:r>
    </w:p>
    <w:p>
      <w:r>
        <w:t>Masked_PatientID: 5435</w:t>
      </w:r>
    </w:p>
    <w:p>
      <w:r>
        <w:t>Order ID: 9b61b88c86e66ad6674df89aa5aa3e9c1bd52327b09d4add7168a7f5da32de62</w:t>
      </w:r>
    </w:p>
    <w:p>
      <w:r>
        <w:t>Order Name: Chest X-ray</w:t>
      </w:r>
    </w:p>
    <w:p>
      <w:r>
        <w:t>Result Item Code: CHE-NOV</w:t>
      </w:r>
    </w:p>
    <w:p>
      <w:r>
        <w:t>Performed Date Time: 22/11/2019 12:11</w:t>
      </w:r>
    </w:p>
    <w:p>
      <w:r>
        <w:t>Line Num: 1</w:t>
      </w:r>
    </w:p>
    <w:p>
      <w:r>
        <w:t>Text: HISTORY  ntm lung disease, decreasing effor tolerance REPORT Cardiac shadow not enlarged. Compared with the previous film dated 8/8/19, there  is now increased vascular shadowing seen in the peri hilar and para cardiac regions.  Please correlate clinically. No gross consolidation seen in the visualized lung fields.    Report Indicator: May need further action Finalised by: &lt;DOCTOR&gt;</w:t>
      </w:r>
    </w:p>
    <w:p>
      <w:r>
        <w:t>Accession Number: 6420b3b248fe307f3852c83e4616ee8e7796f46e5ff0f24bd4f0b55ef35431bb</w:t>
      </w:r>
    </w:p>
    <w:p>
      <w:r>
        <w:t>Updated Date Time: 22/11/2019 13:58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