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610, Performed Date: 25/3/2015 19:40</w:t>
      </w:r>
    </w:p>
    <w:p>
      <w:pPr>
        <w:pStyle w:val="Heading2"/>
      </w:pPr>
      <w:r>
        <w:t>Raw Radiology Report Extracted</w:t>
      </w:r>
    </w:p>
    <w:p>
      <w:r>
        <w:t>Visit Number: c0d1755ff35de715a71d9eeec57dca8f30f014e1d1c2166e87bd7d050977ed33</w:t>
      </w:r>
    </w:p>
    <w:p>
      <w:r>
        <w:t>Masked_PatientID: 610</w:t>
      </w:r>
    </w:p>
    <w:p>
      <w:r>
        <w:t>Order ID: cd486da05dce67009e177fecd085bd2196176ff221ddf4c6a684a9152cf8b2ad</w:t>
      </w:r>
    </w:p>
    <w:p>
      <w:r>
        <w:t>Order Name: Chest X-ray</w:t>
      </w:r>
    </w:p>
    <w:p>
      <w:r>
        <w:t>Result Item Code: CHE-NOV</w:t>
      </w:r>
    </w:p>
    <w:p>
      <w:r>
        <w:t>Performed Date Time: 25/3/2015 19:40</w:t>
      </w:r>
    </w:p>
    <w:p>
      <w:r>
        <w:t>Line Num: 1</w:t>
      </w:r>
    </w:p>
    <w:p>
      <w:r>
        <w:t>Text:       HISTORY suspected ACS REPORT Prior radiograph of 10/10/2014 was reviewed. Sternotomy sutures are noted.  Few mediastinal surgical clips are noted. Heart appears mildly enlarged.  Thoracic aorta is unfolded with intimal calcification. No focal consolidation is seen. Interval development of a small left pleural effusion.   May need further action Reported by: &lt;DOCTOR&gt;</w:t>
      </w:r>
    </w:p>
    <w:p>
      <w:r>
        <w:t>Accession Number: e8afbb6f0272f90cf1deac151637174324b893fb8eeb49b8f988a8f45b94e853</w:t>
      </w:r>
    </w:p>
    <w:p>
      <w:r>
        <w:t>Updated Date Time: 27/3/2015 9:28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