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631, Performed Date: 29/10/2017 16:57</w:t>
      </w:r>
    </w:p>
    <w:p>
      <w:pPr>
        <w:pStyle w:val="Heading2"/>
      </w:pPr>
      <w:r>
        <w:t>Raw Radiology Report Extracted</w:t>
      </w:r>
    </w:p>
    <w:p>
      <w:r>
        <w:t>Visit Number: 077d286116fcf36a737613cee52d278cde8cbee7d5ca06d139e51643290cf84a</w:t>
      </w:r>
    </w:p>
    <w:p>
      <w:r>
        <w:t>Masked_PatientID: 631</w:t>
      </w:r>
    </w:p>
    <w:p>
      <w:r>
        <w:t>Order ID: 2230de4844ddbdbed6939b933a927e119e055750ac88345ed66b785fd522ed6b</w:t>
      </w:r>
    </w:p>
    <w:p>
      <w:r>
        <w:t>Order Name: Chest X-ray, Erect</w:t>
      </w:r>
    </w:p>
    <w:p>
      <w:r>
        <w:t>Result Item Code: CHE-ER</w:t>
      </w:r>
    </w:p>
    <w:p>
      <w:r>
        <w:t>Performed Date Time: 29/10/2017 16:57</w:t>
      </w:r>
    </w:p>
    <w:p>
      <w:r>
        <w:t>Line Num: 1</w:t>
      </w:r>
    </w:p>
    <w:p>
      <w:r>
        <w:t>Text:       HISTORY unable to BO for one week abdominal pain REPORT ABDOMEN SUPINE / ERECT There is no bowel dilatation or fluid levels to suggest intestinal obstruction. No  pneumatosis is seen.  No abnormal calcifications are seen. Degenerative scoliosis is noted in the imaged thoracolumbar spine.  The bones are osteopenic. CHEST  Reference is made with the previous study of 7/5/2017 (TTSH). The most recent NCC  radiograph of 13/10/2017 is not available on PACS at the time of reporting.  There are superior mediastinum and neck surgical clips, as well as surgical plates  and screws projected over the upper thorax. Deformities of bilateral clavicles likely  related to surgery.   Left upper to mid zone pleural based soft tissue with adjacent erosion of the left  1st to 3rd ribs is seen.  There is also suggestion of soft tissue mass along the  left supraclavicular region.  No consolidation is seen.  Blunting of the left costophrenic angle may be due to  pleural thickening. The heart size is not well assessed on the AP projection. The thoracic aorta is unfolded  with mural calcifications.  No free air is noted beneath the diaphragm.    May need further action Finalised by: &lt;DOCTOR&gt;</w:t>
      </w:r>
    </w:p>
    <w:p>
      <w:r>
        <w:t>Accession Number: 0cb519047c63442189fca263566e65093ae2c637fc7187a6ae40dbc211b61a47</w:t>
      </w:r>
    </w:p>
    <w:p>
      <w:r>
        <w:t>Updated Date Time: 31/10/2017 8:09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