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635, Performed Date: 04/5/2016 9:09</w:t>
      </w:r>
    </w:p>
    <w:p>
      <w:pPr>
        <w:pStyle w:val="Heading2"/>
      </w:pPr>
      <w:r>
        <w:t>Raw Radiology Report Extracted</w:t>
      </w:r>
    </w:p>
    <w:p>
      <w:r>
        <w:t>Visit Number: 480ecfe61d1012b8ae90b887740fb04a100b8098c149f07af3788c450bbb0a25</w:t>
      </w:r>
    </w:p>
    <w:p>
      <w:r>
        <w:t>Masked_PatientID: 635</w:t>
      </w:r>
    </w:p>
    <w:p>
      <w:r>
        <w:t>Order ID: ffae6c642049362bfda2d206bedbda7ab29b2a138b99b3a02e8557f7c970f4f7</w:t>
      </w:r>
    </w:p>
    <w:p>
      <w:r>
        <w:t>Order Name: Chest X-ray</w:t>
      </w:r>
    </w:p>
    <w:p>
      <w:r>
        <w:t>Result Item Code: CHE-NOV</w:t>
      </w:r>
    </w:p>
    <w:p>
      <w:r>
        <w:t>Performed Date Time: 04/5/2016 9:09</w:t>
      </w:r>
    </w:p>
    <w:p>
      <w:r>
        <w:t>Line Num: 1</w:t>
      </w:r>
    </w:p>
    <w:p>
      <w:r>
        <w:t>Text:       HISTORY N&amp;V likley GE REPORT The heart size appears normal. No active lung lesion is seen.   Normal Finalised by: &lt;DOCTOR&gt;</w:t>
      </w:r>
    </w:p>
    <w:p>
      <w:r>
        <w:t>Accession Number: c74e5216301990badfe7757105ceb5d7bae026e8de78089983f76ebc88faa951</w:t>
      </w:r>
    </w:p>
    <w:p>
      <w:r>
        <w:t>Updated Date Time: 04/5/2016 12:27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