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681, Performed Date: 29/8/2017 19:30</w:t>
      </w:r>
    </w:p>
    <w:p>
      <w:pPr>
        <w:pStyle w:val="Heading2"/>
      </w:pPr>
      <w:r>
        <w:t>Raw Radiology Report Extracted</w:t>
      </w:r>
    </w:p>
    <w:p>
      <w:r>
        <w:t>Visit Number: 69db62e60c742449e4cc9e641bd1f1ce6dd9d10dc81a2dff49387ba565c06876</w:t>
      </w:r>
    </w:p>
    <w:p>
      <w:r>
        <w:t>Masked_PatientID: 681</w:t>
      </w:r>
    </w:p>
    <w:p>
      <w:r>
        <w:t>Order ID: 5048aadab4b78c77c0e14e904d9e7760f7c21f382892beed322e454d04252486</w:t>
      </w:r>
    </w:p>
    <w:p>
      <w:r>
        <w:t>Order Name: Chest X-ray</w:t>
      </w:r>
    </w:p>
    <w:p>
      <w:r>
        <w:t>Result Item Code: CHE-NOV</w:t>
      </w:r>
    </w:p>
    <w:p>
      <w:r>
        <w:t>Performed Date Time: 29/8/2017 19:30</w:t>
      </w:r>
    </w:p>
    <w:p>
      <w:r>
        <w:t>Line Num: 1</w:t>
      </w:r>
    </w:p>
    <w:p>
      <w:r>
        <w:t>Text:       HISTORY Type A REPORT The tip of the endotracheal tube is 3.5 cm above the carina.  The tip of the right  IJV catheter is in satisfactory position. An aortic graft is seen in place without  narrowing.  Airspace changes are seen in the medial aspect of the left upper and  mid zones atelectasis is seen in the right lung base. There is no pneumothorax.   Known / Minor  Finalised by: &lt;DOCTOR&gt;</w:t>
      </w:r>
    </w:p>
    <w:p>
      <w:r>
        <w:t>Accession Number: cf592ccf72b61a4d576fe912c39a1c32ce1888cc846dc184f8f7eca3a0ae0ad7</w:t>
      </w:r>
    </w:p>
    <w:p>
      <w:r>
        <w:t>Updated Date Time: 31/8/2017 7:54</w:t>
      </w:r>
    </w:p>
    <w:p>
      <w:pPr>
        <w:pStyle w:val="Heading2"/>
      </w:pPr>
      <w:r>
        <w:t>Layman Explanation</w:t>
      </w:r>
    </w:p>
    <w:p>
      <w:r>
        <w:t>The breathing tube is in the correct position. The catheter in the neck vein is also in the right spot. The artificial blood vessel (aortic graft) is working well. There are some changes in the lungs, with some areas of collapse in the right lower lung. There is no collapsed lung (pneumothorax).</w:t>
      </w:r>
    </w:p>
    <w:p>
      <w:pPr>
        <w:pStyle w:val="Heading2"/>
      </w:pPr>
      <w:r>
        <w:t>Summary</w:t>
      </w:r>
    </w:p>
    <w:p>
      <w:r>
        <w:t>**Image type:** Chest X-ray</w:t>
        <w:br/>
        <w:br/>
        <w:t>**Summary:**</w:t>
        <w:br/>
        <w:br/>
        <w:t xml:space="preserve">**1. Diseases:** </w:t>
        <w:br/>
        <w:t>- **Atelectasis:**  Seen in the right lung base.</w:t>
        <w:br/>
        <w:br/>
        <w:t>**2. Organs:**</w:t>
        <w:br/>
        <w:t>- **Endotracheal tube:**  Tip is 3.5 cm above the carina.</w:t>
        <w:br/>
        <w:t>- **Right Internal Jugular Vein (IJV) catheter:**  In satisfactory position.</w:t>
        <w:br/>
        <w:t>- **Aorta:**  Aortic graft is seen in place without narrowing.</w:t>
        <w:br/>
        <w:t>- **Lungs:**  Airspace changes are seen in the medial aspect of the left upper and mid zones.</w:t>
        <w:br/>
        <w:t>- **Right lung base:** Atelectasis present.</w:t>
        <w:br/>
        <w:br/>
        <w:t>**3. Symptoms or Phenomena:**</w:t>
        <w:br/>
        <w:t>- **Airspace changes:**  Seen in the medial aspect of the left upper and mid zones of the lung. This could indicate infection, inflammation, or fluid buildup.</w:t>
        <w:br/>
        <w:t>- **Atelectasis:**  Seen in the right lung base, meaning the lung tissue has collapsed. This could be caused by airway obstruction, compression, or lack of surfactant.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