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06/12/2017 21:24</w:t>
      </w:r>
    </w:p>
    <w:p>
      <w:pPr>
        <w:pStyle w:val="Heading2"/>
      </w:pPr>
      <w:r>
        <w:t>Raw Radiology Report Extracted</w:t>
      </w:r>
    </w:p>
    <w:p>
      <w:r>
        <w:t>Visit Number: 93de98d79fa641e7c855de022b593741730267a34be9cbee9b89084ce947542c</w:t>
      </w:r>
    </w:p>
    <w:p>
      <w:r>
        <w:t>Masked_PatientID: 707</w:t>
      </w:r>
    </w:p>
    <w:p>
      <w:r>
        <w:t>Order ID: 411db2c1b42d428cd3420db9098473136c5cff22677933687a807beaee747178</w:t>
      </w:r>
    </w:p>
    <w:p>
      <w:r>
        <w:t>Order Name: Chest X-ray, Erect</w:t>
      </w:r>
    </w:p>
    <w:p>
      <w:r>
        <w:t>Result Item Code: CHE-ER</w:t>
      </w:r>
    </w:p>
    <w:p>
      <w:r>
        <w:t>Performed Date Time: 06/12/2017 21:24</w:t>
      </w:r>
    </w:p>
    <w:p>
      <w:r>
        <w:t>Line Num: 1</w:t>
      </w:r>
    </w:p>
    <w:p>
      <w:r>
        <w:t>Text:       HISTORY cough SOB REPORT Comparison is made with previous radiograph on the 29th of October 2017. The lungs are clear, apart from mild atelectasis in the right lower zone.   Heart size is not accurately assessed on this projection.   Known / Minor  Finalised by: &lt;DOCTOR&gt;</w:t>
      </w:r>
    </w:p>
    <w:p>
      <w:r>
        <w:t>Accession Number: 31eec6224ec2fed6e3db7244c6cd28a04dc7f7c9018ec8b178d6afba53007bdd</w:t>
      </w:r>
    </w:p>
    <w:p>
      <w:r>
        <w:t>Updated Date Time: 07/12/2017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