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13/1/2018 21:31</w:t>
      </w:r>
    </w:p>
    <w:p>
      <w:pPr>
        <w:pStyle w:val="Heading2"/>
      </w:pPr>
      <w:r>
        <w:t>Raw Radiology Report Extracted</w:t>
      </w:r>
    </w:p>
    <w:p>
      <w:r>
        <w:t>Visit Number: 9008de5731ce95de38022b46aa4f9dbf372ece93a7a96244c5080eacfe2e749d</w:t>
      </w:r>
    </w:p>
    <w:p>
      <w:r>
        <w:t>Masked_PatientID: 743</w:t>
      </w:r>
    </w:p>
    <w:p>
      <w:r>
        <w:t>Order ID: 29ce9823b6624339700c6805aebf819ff2adcccd2779e4d5a1401b3f9220a90d</w:t>
      </w:r>
    </w:p>
    <w:p>
      <w:r>
        <w:t>Order Name: Chest X-ray Oblique (Specify Side)</w:t>
      </w:r>
    </w:p>
    <w:p>
      <w:r>
        <w:t>Result Item Code: CHE-OBL</w:t>
      </w:r>
    </w:p>
    <w:p>
      <w:r>
        <w:t>Performed Date Time: 13/1/2018 21:31</w:t>
      </w:r>
    </w:p>
    <w:p>
      <w:r>
        <w:t>Line Num: 1</w:t>
      </w:r>
    </w:p>
    <w:p>
      <w:r>
        <w:t>Text:       HISTORY right lower rib pain over the anterior axillary line REPORT Comparison was made with the previous study of 6 October 2017. Sternotomy wires are present. The heart size is top normal. No consolidation, pneumothoraxor pleural effusion is seen. No displaced rib fracture is detected.   Known / Minor  Finalised by: &lt;DOCTOR&gt;</w:t>
      </w:r>
    </w:p>
    <w:p>
      <w:r>
        <w:t>Accession Number: fca3411cbfc65a56ef4975f95c12e4e9a831a15af090f0f086b4cbf23ea2bd76</w:t>
      </w:r>
    </w:p>
    <w:p>
      <w:r>
        <w:t>Updated Date Time: 14/1/2018 9:06</w:t>
      </w:r>
    </w:p>
    <w:p>
      <w:pPr>
        <w:pStyle w:val="Heading2"/>
      </w:pPr>
      <w:r>
        <w:t>Layman Explanation</w:t>
      </w:r>
    </w:p>
    <w:p>
      <w:r>
        <w:t>The images show that the heart is normal in size.  There is no sign of pneumonia, collapsed lung, or fluid buildup around the lungs. The images also do not show any broken ribs.</w:t>
      </w:r>
    </w:p>
    <w:p>
      <w:pPr>
        <w:pStyle w:val="Heading2"/>
      </w:pPr>
      <w:r>
        <w:t>Summary</w:t>
      </w:r>
    </w:p>
    <w:p>
      <w:r>
        <w:t>## Radiology Report Summary</w:t>
        <w:br/>
        <w:br/>
        <w:t>**Image Type:** Chest X-Ray</w:t>
        <w:br/>
        <w:br/>
        <w:t>**1. Diseases:**</w:t>
        <w:br/>
        <w:br/>
        <w:t>* No diseases are mentioned in the report.</w:t>
        <w:br/>
        <w:br/>
        <w:t>**2. Organs:**</w:t>
        <w:br/>
        <w:br/>
        <w:t>* **Heart:** The heart size is within the normal range.</w:t>
        <w:br/>
        <w:t xml:space="preserve">* **Lungs:** No consolidation, pneumothorax, or pleural effusion is observed. </w:t>
        <w:br/>
        <w:t>* **Ribs:** No displaced rib fractures are detected.</w:t>
        <w:br/>
        <w:br/>
        <w:t>**3. Symptoms/Concerns:**</w:t>
        <w:br/>
        <w:br/>
        <w:t xml:space="preserve">* **Right lower rib pain:**  The patient presents with pain in the right lower ribs, specifically over the anterior axillary line. This pain may be related to the presence of sternotomy wires. </w:t>
        <w:br/>
        <w:t>* **Sternotomy wires:** The presence of sternotomy wires is noted, likely from a previous surgical procedure. These wires are considered a known finding and are not a cause for concern 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