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787, Performed Date: 06/11/2019 18:42</w:t>
      </w:r>
    </w:p>
    <w:p>
      <w:pPr>
        <w:pStyle w:val="Heading2"/>
      </w:pPr>
      <w:r>
        <w:t>Raw Radiology Report Extracted</w:t>
      </w:r>
    </w:p>
    <w:p>
      <w:r>
        <w:t>Visit Number: 4b55f1f99c2596bf260cf91be3f95a7cf9b6aafcd3d56a5e9839d88b5ae1a7a7</w:t>
      </w:r>
    </w:p>
    <w:p>
      <w:r>
        <w:t>Masked_PatientID: 787</w:t>
      </w:r>
    </w:p>
    <w:p>
      <w:r>
        <w:t>Order ID: 442abc112f76f20a010392d877736550e47ff74187ad7b66b8baef02619cb472</w:t>
      </w:r>
    </w:p>
    <w:p>
      <w:r>
        <w:t>Order Name: Chest X-ray, Erect</w:t>
      </w:r>
    </w:p>
    <w:p>
      <w:r>
        <w:t>Result Item Code: CHE-ER</w:t>
      </w:r>
    </w:p>
    <w:p>
      <w:r>
        <w:t>Performed Date Time: 06/11/2019 18:42</w:t>
      </w:r>
    </w:p>
    <w:p>
      <w:r>
        <w:t>Line Num: 1</w:t>
      </w:r>
    </w:p>
    <w:p>
      <w:r>
        <w:t>Text: HISTORY  PRE-OP FOR INFECTED SEB CYST REPORT The prior chest radiograph of 09/08/2018 is reviewed. The heart size is within normal limits. Mural calcification is noted in the aortic  knuckle. There is no consolidation or pleural effusion.Report Indicator: Known / Minor Reported by: &lt;DOCTOR&gt;</w:t>
      </w:r>
    </w:p>
    <w:p>
      <w:r>
        <w:t>Accession Number: da0d52c0c31413e1a1db0f2e86b32ee664b88e8f884e1de6e5e6aff5c40b63ca</w:t>
      </w:r>
    </w:p>
    <w:p>
      <w:r>
        <w:t>Updated Date Time: 07/11/2019 10:04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