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22/5/2020 0:14</w:t>
      </w:r>
    </w:p>
    <w:p>
      <w:pPr>
        <w:pStyle w:val="Heading2"/>
      </w:pPr>
      <w:r>
        <w:t>Raw Radiology Report Extracted</w:t>
      </w:r>
    </w:p>
    <w:p>
      <w:r>
        <w:t>Visit Number: 90d02bfeb1acf9abb6e86e0d067ea6ca9e7dc26a4fd86a502684e6c06bb439f4</w:t>
      </w:r>
    </w:p>
    <w:p>
      <w:r>
        <w:t>Masked_PatientID: 804</w:t>
      </w:r>
    </w:p>
    <w:p>
      <w:r>
        <w:t>Order ID: c9b349c2fba1e1c2e90446fef355f24be8e261da406f567ecbf0ec438df60c2c</w:t>
      </w:r>
    </w:p>
    <w:p>
      <w:r>
        <w:t>Order Name: Chest X-ray, Erect</w:t>
      </w:r>
    </w:p>
    <w:p>
      <w:r>
        <w:t>Result Item Code: CHE-ER</w:t>
      </w:r>
    </w:p>
    <w:p>
      <w:r>
        <w:t>Performed Date Time: 22/5/2020 0:14</w:t>
      </w:r>
    </w:p>
    <w:p>
      <w:r>
        <w:t>Line Num: 1</w:t>
      </w:r>
    </w:p>
    <w:p>
      <w:r>
        <w:t>Text: HISTORY  ?COVID  sob REPORT Comparison is made with prior chest radiograph dated 13 October 2019. The heart size to be accurately assessed due to AP projection. Mural calcification  unfolding of the thoracic aorta is noted. Pulmonary venous congestion is evident. Patchy airspace opacities in bilateral lungs  are suggestive of ongoing infection. Clinical correlation is recommended. No pleural  effusion is seen. No pneumothorax is seen. Background generalised osteopenia is noted. Degenerative change of the imaged spine is noted. Report Indicator: May need further action Finalised by: &lt;DOCTOR&gt;</w:t>
      </w:r>
    </w:p>
    <w:p>
      <w:r>
        <w:t>Accession Number: 84c44ca0efb8c175d5f9023909e7f229e6c987afa14c09e9383265c9b8ceed27</w:t>
      </w:r>
    </w:p>
    <w:p>
      <w:r>
        <w:t>Updated Date Time: 22/5/2020 0:47</w:t>
      </w:r>
    </w:p>
    <w:p>
      <w:pPr>
        <w:pStyle w:val="Heading2"/>
      </w:pPr>
      <w:r>
        <w:t>Layman Explanation</w:t>
      </w:r>
    </w:p>
    <w:p>
      <w:r>
        <w:t>Error generating summary.</w:t>
      </w:r>
    </w:p>
    <w:p>
      <w:pPr>
        <w:pStyle w:val="Heading2"/>
      </w:pPr>
      <w:r>
        <w:t>Summary</w:t>
      </w:r>
    </w:p>
    <w:p>
      <w:r>
        <w:t>The text is extracted from a **chest radiograph**.</w:t>
        <w:br/>
        <w:br/>
        <w:t>**1. Disease(s):**</w:t>
        <w:br/>
        <w:br/>
        <w:t>* **Ongoing infection:** This is suggested by patchy airspace opacities in bilateral lungs.</w:t>
        <w:br/>
        <w:t>* **Pulmonary venous congestion:** This is evident on the image.</w:t>
        <w:br/>
        <w:t>* **Degenerative change:** This is noted in the imaged spine.</w:t>
        <w:br/>
        <w:t>* **Osteopenia:** This is a generalised finding.</w:t>
        <w:br/>
        <w:br/>
        <w:t>**2. Organ(s):**</w:t>
        <w:br/>
        <w:br/>
        <w:t xml:space="preserve">* **Heart:** The size cannot be accurately assessed due to the AP projection. </w:t>
        <w:br/>
        <w:t>* **Thoracic aorta:** Mural calcification and unfolding are noted.</w:t>
        <w:br/>
        <w:t>* **Lungs:** Patchy airspace opacities are present bilaterally, suggestive of ongoing infection. Pulmonary venous congestion is also evident.</w:t>
        <w:br/>
        <w:t>* **Pleura:** No effusion is seen.</w:t>
        <w:br/>
        <w:t xml:space="preserve">* **Spine:** Degenerative change is noted. </w:t>
        <w:br/>
        <w:br/>
        <w:t>**3. Symptoms or phenomenon that would cause attention:**</w:t>
        <w:br/>
        <w:br/>
        <w:t>* **Patchy airspace opacities in bilateral lungs:** This is suggestive of ongoing infection and warrants clinical correlation.</w:t>
        <w:br/>
        <w:t>* **Pulmonary venous congestion:** This suggests possible heart failure or other conditions that can lead to fluid buildup in the lungs.</w:t>
        <w:br/>
        <w:t>* **Osteopenia:** This finding may require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