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930, Performed Date: 15/6/2017 0:42</w:t>
      </w:r>
    </w:p>
    <w:p>
      <w:pPr>
        <w:pStyle w:val="Heading2"/>
      </w:pPr>
      <w:r>
        <w:t>Raw Radiology Report Extracted</w:t>
      </w:r>
    </w:p>
    <w:p>
      <w:r>
        <w:t>Visit Number: cf2ea5b6c1955869c031ab4fbae7e377b6fe3d605929efa5f86b646ecd885dfb</w:t>
      </w:r>
    </w:p>
    <w:p>
      <w:r>
        <w:t>Masked_PatientID: 930</w:t>
      </w:r>
    </w:p>
    <w:p>
      <w:r>
        <w:t>Order ID: 24a978a8802231613067041b87161d791c86cca7ba9f732cc6c9b4f8dc2243a7</w:t>
      </w:r>
    </w:p>
    <w:p>
      <w:r>
        <w:t>Order Name: Chest X-ray</w:t>
      </w:r>
    </w:p>
    <w:p>
      <w:r>
        <w:t>Result Item Code: CHE-NOV</w:t>
      </w:r>
    </w:p>
    <w:p>
      <w:r>
        <w:t>Performed Date Time: 15/6/2017 0:42</w:t>
      </w:r>
    </w:p>
    <w:p>
      <w:r>
        <w:t>Line Num: 1</w:t>
      </w:r>
    </w:p>
    <w:p>
      <w:r>
        <w:t>Text:          [ Blurred image from incomplete breath-holding.  The heart is deemed enlarged.  There  is early pulmonary oedema.  The tip of the right IJ dialysis catheter is in the mid  RA.  The aorta is unfurled. May need further action Finalised by: &lt;DOCTOR&gt;</w:t>
      </w:r>
    </w:p>
    <w:p>
      <w:r>
        <w:t>Accession Number: e4523b588abb878449b87d9bfb2639323686a2a11f5238f5db76547f8629c9d3</w:t>
      </w:r>
    </w:p>
    <w:p>
      <w:r>
        <w:t>Updated Date Time: 16/6/2017 6:41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