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18/6/2017 18:22</w:t>
      </w:r>
    </w:p>
    <w:p>
      <w:pPr>
        <w:pStyle w:val="Heading2"/>
      </w:pPr>
      <w:r>
        <w:t>Raw Radiology Report Extracted</w:t>
      </w:r>
    </w:p>
    <w:p>
      <w:r>
        <w:t>Visit Number: cf2ea5b6c1955869c031ab4fbae7e377b6fe3d605929efa5f86b646ecd885dfb</w:t>
      </w:r>
    </w:p>
    <w:p>
      <w:r>
        <w:t>Masked_PatientID: 930</w:t>
      </w:r>
    </w:p>
    <w:p>
      <w:r>
        <w:t>Order ID: a42e38ca82c21f2e75d3e25f88180e1eecc46b246f31f92eee8438542720300a</w:t>
      </w:r>
    </w:p>
    <w:p>
      <w:r>
        <w:t>Order Name: Chest X-ray</w:t>
      </w:r>
    </w:p>
    <w:p>
      <w:r>
        <w:t>Result Item Code: CHE-NOV</w:t>
      </w:r>
    </w:p>
    <w:p>
      <w:r>
        <w:t>Performed Date Time: 18/6/2017 18:22</w:t>
      </w:r>
    </w:p>
    <w:p>
      <w:r>
        <w:t>Line Num: 1</w:t>
      </w:r>
    </w:p>
    <w:p>
      <w:r>
        <w:t>Text:          [ The heart is enlarged.  Aside from mild linear atelectasis in the left lung base,  there is no evidence of ongoing pneumonia.  The tip of the right IJ dialysis catheter  lies in the mid RA.  The aorta is unfurled.    May need further action Finalised by: &lt;DOCTOR&gt;</w:t>
      </w:r>
    </w:p>
    <w:p>
      <w:r>
        <w:t>Accession Number: ed2d4f3f16cbd37863f8f62cdbbb3bb9d697f2ddcd4999255dd7376640df1cb5</w:t>
      </w:r>
    </w:p>
    <w:p>
      <w:r>
        <w:t>Updated Date Time: 20/6/2017 11:10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