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15/6/2016 15:15</w:t>
      </w:r>
    </w:p>
    <w:p>
      <w:pPr>
        <w:pStyle w:val="Heading2"/>
      </w:pPr>
      <w:r>
        <w:t>Raw Radiology Report Extracted</w:t>
      </w:r>
    </w:p>
    <w:p>
      <w:r>
        <w:t>Visit Number: 7fc8e327f8bc3633ded23b044e7fdb65c423da479a79977c937543f21b0af0ad</w:t>
      </w:r>
    </w:p>
    <w:p>
      <w:r>
        <w:t>Masked_PatientID: 948</w:t>
      </w:r>
    </w:p>
    <w:p>
      <w:r>
        <w:t>Order ID: adba5fd089ed351d68148244a492dc2b0ab24b728cd26861ab7704e4aa9ba566</w:t>
      </w:r>
    </w:p>
    <w:p>
      <w:r>
        <w:t>Order Name: CT Chest, Abdomen and Pelvis</w:t>
      </w:r>
    </w:p>
    <w:p>
      <w:r>
        <w:t>Result Item Code: CTCHEABDP</w:t>
      </w:r>
    </w:p>
    <w:p>
      <w:r>
        <w:t>Performed Date Time: 15/6/2016 15:15</w:t>
      </w:r>
    </w:p>
    <w:p>
      <w:r>
        <w:t>Line Num: 1</w:t>
      </w:r>
    </w:p>
    <w:p>
      <w:r>
        <w:t>Text:       HISTORY HB dropping despite giving multiple PCT. Hb currently 6.2 ( baseline normally 7.5-8).  -- Given 1 pint PCT DAILY for the last 4 days.  For CTAP with contrast before dialysis today in order to see if patient having an  slow ooze from the previously kidney biopsy.; History of mixed connective tissue  disease TECHNIQUE Scans acquired as per department protocol. Intravenous contrast: Omnipaque 350 - Volume (ml): 80 FINDINGS Comparison was made with the previous CTstudies of 5 June and 25 April 2016. THORAX Interval enlargement of bilateral pleural effusions, larger on the right.  No suspicious  pleural enhancement is seen.  There is also worsening perihilar consolidation and  ground-glass opacities, as well as interstitial septal thickening.  An endotracheal  tube is in situ.   The heart is enlarged.  A small pericardial effusion is noted, smaller since the  prior CT.  No enlarged mediastinal lymph node is seen.   ABDOMEN &amp; PELVIS The large right perinephric haematoma is grossly stable in size.  There is no active  contrast extravasation, nor increased density on the delayed phase to suggest active  haemorrhage.  Right renal embolization clips are again noted.  The right renal artery  pseudoaneurysm is stable.  Scarring of the right kidney is noted.  No suspicious  left renal mass, hydronephrosis or obstructing calculi noted. There is a stable wedge-shaped hypodensity in the inferior tip of the liver in segment  6, likely representing an infarct.  Vicarious excretion of contrast into the gallbladder  is noted.  The spleen, pancreas and adrenal glands are unremarkable.  The urinary  bladder is collapsed.   The bowel is not dilated.  Free fluid is again noted in the abdomen and pelvis.   There is no evidence of haemoperitoneum.  A nasogastric tube is in situ.  Diffuse  anasarca is noted.   No enlarged para-aortic lymph node is seen.  There is no destructive bony lesion.    CONCLUSION Since 5 June 2016: 1. Large right perinephric haematoma is grossly stable in size, with no evidence  of active contrast extravasation.  Stable right renal artery pseudoaneurysm.   2. Worsening bilateral pleural effusions.  Bilateral perihilar consolidation and  ground-glass opacities amidst background of anasarca is suggestive of fluid overload.   Other differentials include ARDS or infection.   May need further action Reported by: &lt;DOCTOR&gt;</w:t>
      </w:r>
    </w:p>
    <w:p>
      <w:r>
        <w:t>Accession Number: 39bbb5604ee8371131278295c2325aaf6029af38d0c5b03f9872b9012396cc12</w:t>
      </w:r>
    </w:p>
    <w:p>
      <w:r>
        <w:t>Updated Date Time: 15/6/2016 17:06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