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14/7/2015 18:54</w:t>
      </w:r>
    </w:p>
    <w:p>
      <w:pPr>
        <w:pStyle w:val="Heading2"/>
      </w:pPr>
      <w:r>
        <w:t>Raw Radiology Report Extracted</w:t>
      </w:r>
    </w:p>
    <w:p>
      <w:r>
        <w:t>Visit Number: b1a68392ba57af68c5d4140d9299cb55c6c910476c9c9cb04fa80aacf82cb4f0</w:t>
      </w:r>
    </w:p>
    <w:p>
      <w:r>
        <w:t>Masked_PatientID: 985</w:t>
      </w:r>
    </w:p>
    <w:p>
      <w:r>
        <w:t>Order ID: d85e45f30e0d903cfbb40791ed1190eb3dbc1c42e76b1406df5b43b7bc6b01ef</w:t>
      </w:r>
    </w:p>
    <w:p>
      <w:r>
        <w:t>Order Name: Chest X-ray, Erect</w:t>
      </w:r>
    </w:p>
    <w:p>
      <w:r>
        <w:t>Result Item Code: CHE-ER</w:t>
      </w:r>
    </w:p>
    <w:p>
      <w:r>
        <w:t>Performed Date Time: 14/7/2015 18:54</w:t>
      </w:r>
    </w:p>
    <w:p>
      <w:r>
        <w:t>Line Num: 1</w:t>
      </w:r>
    </w:p>
    <w:p>
      <w:r>
        <w:t>Text:       HISTORY CHEST PAIN AND BREATHING DIFFICULTY REPORT  Comparison chest radiograph dated 14 March 2008. Heart size is mildly enlarged. The thoracic aorta is mildly unfolded. No confluent consolidation or sizeable pleural effusion is seen.    Known / Minor  Finalised by: &lt;DOCTOR&gt;</w:t>
      </w:r>
    </w:p>
    <w:p>
      <w:r>
        <w:t>Accession Number: 66461cdd014dbadbee17f629a3f2b0b41e35cea54274adc265f97b8afdaecbcb</w:t>
      </w:r>
    </w:p>
    <w:p>
      <w:r>
        <w:t>Updated Date Time: 15/7/2015 0:16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