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985, Performed Date: 14/7/2020 21:59</w:t>
      </w:r>
    </w:p>
    <w:p>
      <w:pPr>
        <w:pStyle w:val="Heading2"/>
      </w:pPr>
      <w:r>
        <w:t>Raw Radiology Report Extracted</w:t>
      </w:r>
    </w:p>
    <w:p>
      <w:r>
        <w:t>Visit Number: 0f1fe1c4d6a7548637e604b7fce3634e0998a7ca3c52cc79c95af3dc92ee02a8</w:t>
      </w:r>
    </w:p>
    <w:p>
      <w:r>
        <w:t>Masked_PatientID: 985</w:t>
      </w:r>
    </w:p>
    <w:p>
      <w:r>
        <w:t>Order ID: 9d77233227bb9a1a59a400bf5694900693c5c0095108f56f9f92e7cafafafe1a</w:t>
      </w:r>
    </w:p>
    <w:p>
      <w:r>
        <w:t>Order Name: Chest X-ray, Erect</w:t>
      </w:r>
    </w:p>
    <w:p>
      <w:r>
        <w:t>Result Item Code: CHE-ER</w:t>
      </w:r>
    </w:p>
    <w:p>
      <w:r>
        <w:t>Performed Date Time: 14/7/2020 21:59</w:t>
      </w:r>
    </w:p>
    <w:p>
      <w:r>
        <w:t>Line Num: 1</w:t>
      </w:r>
    </w:p>
    <w:p>
      <w:r>
        <w:t>Text: HISTORY  fever / Haemoptysis REPORT Comparison radiograph 15/06/2020. Cardiac size cannot be accurately assessed in this projection. Consolidation is noted in the left mid and lower zones. Degenerative changes noted in the imaged spine. Report Indicator: May need further action Finalised by: &lt;DOCTOR&gt;</w:t>
      </w:r>
    </w:p>
    <w:p>
      <w:r>
        <w:t>Accession Number: e11bd3c742a73cb09186f4b64e0e927f5d082962e82449bdd35ac355cd7c6ba8</w:t>
      </w:r>
    </w:p>
    <w:p>
      <w:r>
        <w:t>Updated Date Time: 15/7/2020 12:01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