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35, Performed Date: 13/12/2017 22:56</w:t>
      </w:r>
    </w:p>
    <w:p>
      <w:pPr>
        <w:pStyle w:val="Heading2"/>
      </w:pPr>
      <w:r>
        <w:t>Raw Radiology Report Extracted</w:t>
      </w:r>
    </w:p>
    <w:p>
      <w:r>
        <w:t>Visit Number: f955a822c57444b3642d15f4ddb505722ab3ef1b682fd152e67f7cba90bbb7ac</w:t>
      </w:r>
    </w:p>
    <w:p>
      <w:r>
        <w:t>Masked_PatientID: 35</w:t>
      </w:r>
    </w:p>
    <w:p>
      <w:r>
        <w:t>Order ID: 464fa9d48be84b08eef563e751a7f2ee5d2d35fd99916acdfe5db8aa304044c1</w:t>
      </w:r>
    </w:p>
    <w:p>
      <w:r>
        <w:t>Order Name: Chest X-ray</w:t>
      </w:r>
    </w:p>
    <w:p>
      <w:r>
        <w:t>Result Item Code: CHE-NOV</w:t>
      </w:r>
    </w:p>
    <w:p>
      <w:r>
        <w:t>Performed Date Time: 13/12/2017 22:56</w:t>
      </w:r>
    </w:p>
    <w:p>
      <w:r>
        <w:t>Line Num: 1</w:t>
      </w:r>
    </w:p>
    <w:p>
      <w:r>
        <w:t>Text:       HISTORY open fracture of tibia REPORT There is no prior study available for comparison. The heart size is normal.  No consolidation or pleural effusion is seen.   Normal Reported by: &lt;DOCTOR&gt;</w:t>
      </w:r>
    </w:p>
    <w:p>
      <w:r>
        <w:t>Accession Number: 994fff03fd78850d936f5a5c4457eda91a5a9dc343aaf2a69caa079cbde55719</w:t>
      </w:r>
    </w:p>
    <w:p>
      <w:r>
        <w:t>Updated Date Time: 14/12/2017 12:22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