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43, Performed Date: 08/12/2016 10:51</w:t>
      </w:r>
    </w:p>
    <w:p>
      <w:pPr>
        <w:pStyle w:val="Heading2"/>
      </w:pPr>
      <w:r>
        <w:t>Raw Radiology Report Extracted</w:t>
      </w:r>
    </w:p>
    <w:p>
      <w:r>
        <w:t>Visit Number: 63a6094891c06e7b1905bd437716dbb66f9a9e7fb6a192ce14a47f37cdf38029</w:t>
      </w:r>
    </w:p>
    <w:p>
      <w:r>
        <w:t>Masked_PatientID: 43</w:t>
      </w:r>
    </w:p>
    <w:p>
      <w:r>
        <w:t>Order ID: d82e10396dba5459b6aef90e510498403f0fb97d3a21060a4c90a0724619bd64</w:t>
      </w:r>
    </w:p>
    <w:p>
      <w:r>
        <w:t>Order Name: Chest X-ray</w:t>
      </w:r>
    </w:p>
    <w:p>
      <w:r>
        <w:t>Result Item Code: CHE-NOV</w:t>
      </w:r>
    </w:p>
    <w:p>
      <w:r>
        <w:t>Performed Date Time: 08/12/2016 10:51</w:t>
      </w:r>
    </w:p>
    <w:p>
      <w:r>
        <w:t>Line Num: 1</w:t>
      </w:r>
    </w:p>
    <w:p>
      <w:r>
        <w:t>Text:       HISTORY Recent asthma exacerbation Now fever and persistent cough REPORT There is no cardiomegaly, bronchiectasis, pneumothorax, pneumoperitoneum, pneumomediastinum,  consolidation, effusion or lobar collapse.   Normal Finalised by: &lt;DOCTOR&gt;</w:t>
      </w:r>
    </w:p>
    <w:p>
      <w:r>
        <w:t>Accession Number: e946fef13fe8612493b3c90c96bd95032345d5b20dc64264a265246abd2376f4</w:t>
      </w:r>
    </w:p>
    <w:p>
      <w:r>
        <w:t>Updated Date Time: 08/12/2016 14:46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