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57, Performed Date: 15/11/2016 7:24</w:t>
      </w:r>
    </w:p>
    <w:p>
      <w:pPr>
        <w:pStyle w:val="Heading2"/>
      </w:pPr>
      <w:r>
        <w:t>Raw Radiology Report Extracted</w:t>
      </w:r>
    </w:p>
    <w:p>
      <w:r>
        <w:t>Visit Number: 56bfe7ac899609d783b98036d32f1c312e5c1bbb3a869c9361007403d9eff2f4</w:t>
      </w:r>
    </w:p>
    <w:p>
      <w:r>
        <w:t>Masked_PatientID: 57</w:t>
      </w:r>
    </w:p>
    <w:p>
      <w:r>
        <w:t>Order ID: de7773da7b51cedd88ad4784b94988fc86d01d9c852747159d9aeb78d5ced8e9</w:t>
      </w:r>
    </w:p>
    <w:p>
      <w:r>
        <w:t>Order Name: Chest X-ray</w:t>
      </w:r>
    </w:p>
    <w:p>
      <w:r>
        <w:t>Result Item Code: CHE-NOV</w:t>
      </w:r>
    </w:p>
    <w:p>
      <w:r>
        <w:t>Performed Date Time: 15/11/2016 7:24</w:t>
      </w:r>
    </w:p>
    <w:p>
      <w:r>
        <w:t>Line Num: 1</w:t>
      </w:r>
    </w:p>
    <w:p>
      <w:r>
        <w:t>Text:       HISTORY fever REPORT  Prior chest radiograph performed on 11 November 2016 was reviewed. No focal consolidation, pleural effusion or pneumothorax seen. Tenting of the left  hemidiaphragm is noted. The heart size is normal.  Unfolding of the thoracic aorta is noted.   Surgical clips are projected over the right axilla with prior right mastectomy.   Known / Minor  Finalised by: &lt;DOCTOR&gt;</w:t>
      </w:r>
    </w:p>
    <w:p>
      <w:r>
        <w:t>Accession Number: 5e72b28174874600f3f1df9bf051a7ba5db30ca745fc792f61db6f23d00b535a</w:t>
      </w:r>
    </w:p>
    <w:p>
      <w:r>
        <w:t>Updated Date Time: 15/11/2016 16:12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