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06/8/2015 6:43</w:t>
      </w:r>
    </w:p>
    <w:p>
      <w:pPr>
        <w:pStyle w:val="Heading2"/>
      </w:pPr>
      <w:r>
        <w:t>Raw Radiology Report Extracted</w:t>
      </w:r>
    </w:p>
    <w:p>
      <w:r>
        <w:t>Visit Number: b06934ff07134193f9a7435e26c75fa00bdaad469145b053dd08ea1be70aa6bf</w:t>
      </w:r>
    </w:p>
    <w:p>
      <w:r>
        <w:t>Masked_PatientID: 60</w:t>
      </w:r>
    </w:p>
    <w:p>
      <w:r>
        <w:t>Order ID: b74c56e1b8c7665c382e4e7d865e31e1c311e8daa0f32bf39b93fdd16f4fbdb9</w:t>
      </w:r>
    </w:p>
    <w:p>
      <w:r>
        <w:t>Order Name: Chest X-ray</w:t>
      </w:r>
    </w:p>
    <w:p>
      <w:r>
        <w:t>Result Item Code: CHE-NOV</w:t>
      </w:r>
    </w:p>
    <w:p>
      <w:r>
        <w:t>Performed Date Time: 06/8/2015 6:43</w:t>
      </w:r>
    </w:p>
    <w:p>
      <w:r>
        <w:t>Line Num: 1</w:t>
      </w:r>
    </w:p>
    <w:p>
      <w:r>
        <w:t>Text:       HISTORY TVD REPORT There is suboptimal inspiratory effort.   It is difficult to assess the heart size and lung bases. Sternotomy wires and right CVP line are noted in situ. Heart is enlarged. There is airspace shadowing in theleft lower zone. Pulmonary venous congestion is also noted   Known / Minor  Finalised by: &lt;DOCTOR&gt;</w:t>
      </w:r>
    </w:p>
    <w:p>
      <w:r>
        <w:t>Accession Number: f136ace49dee8f6a5e355fa08ef0f5d2060926251caf5fa039d8a4d3a825699f</w:t>
      </w:r>
    </w:p>
    <w:p>
      <w:r>
        <w:t>Updated Date Time: 06/8/2015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