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13/5/2015 10:35</w:t>
      </w:r>
    </w:p>
    <w:p>
      <w:pPr>
        <w:pStyle w:val="Heading2"/>
      </w:pPr>
      <w:r>
        <w:t>Raw Radiology Report Extracted</w:t>
      </w:r>
    </w:p>
    <w:p>
      <w:r>
        <w:t>Visit Number: f5bb183c44798db1a5aa690c0d3f208b5b04746dd04c754ee29285746e391cbf</w:t>
      </w:r>
    </w:p>
    <w:p>
      <w:r>
        <w:t>Masked_PatientID: 1061</w:t>
      </w:r>
    </w:p>
    <w:p>
      <w:r>
        <w:t>Order ID: 3dfbd654ddac15ec999ffc0f9489271836ecc646cfee2fe21839fec94228fa38</w:t>
      </w:r>
    </w:p>
    <w:p>
      <w:r>
        <w:t>Order Name: CT Chest, Abdomen and Pelvis</w:t>
      </w:r>
    </w:p>
    <w:p>
      <w:r>
        <w:t>Result Item Code: CTCHEABDP</w:t>
      </w:r>
    </w:p>
    <w:p>
      <w:r>
        <w:t>Performed Date Time: 13/5/2015 10:35</w:t>
      </w:r>
    </w:p>
    <w:p>
      <w:r>
        <w:t>Line Num: 1</w:t>
      </w:r>
    </w:p>
    <w:p>
      <w:r>
        <w:t>Text:             HISTORY Anaemia of chronic disease TRO other causes TECHNIQUE Scans acquired as per department protocol. Intravenous contrast: Omnipaque 350 - Volume (ml): 75 Positive Rectal Contrast was administered.  FINDINGS  No comparison CT is available at the time of reporting. THORAX Mild centrilobular emphysema is in the upper lobes of the lungs bilaterally. Mild  focal bronchiectasis in the medial basal segment of the right lower lobe is present.   Dependent atelectasis is noted. No suspicious pulmonary nodule, pleural effusion  or consolidation is seen.  The trachea and major bronchi are patent.    There is extensive coronary arterial calcification. Sternotomy wires and previous  CABG are noted.  No pericardial effusion is seen.   There is a nonspecific 4 mm focus of coarse calcification in the right thyroid lobe.    No significantly enlarged intrathoracic lymph node is present. ABDOMEN &amp; PELVIS There is equivocal focal prominence of the duodenum at level of D3  (images 6/64  and 12/53).  No upstream duodenal dilatation is seen.   A round hyperdense focus in the splenic flexure measuring approximately 220 HU is  likely ingested material (image 6/16) rather than a polyp.   Several stones are present in the gallbladder.  No pericholecystic fat stranding,  nor intra or extrahepatic ductal dilatation is seen.  There is no focal hepatic mass.  The hepatic and portal veins are patent.  The spleen,  pancreas, adrenal glands,kidneys and urinary bladder are unremarkable. No enlarged  abdominopelvic lymph node is detected.  There is no ascites. Extensive atherosclerotic calcifications/plaques in the abdominal aorta, bilateral  iliac, coeliac trunk and superior mesenteric arteries.  There is suspicion of either  complete or near complete occlusion in the right proximal superficial femoral artery  (SFA).  Stents are noted in bilateral SFA. T7  vertebral compression fracture is noted. CONCLUSION 1. There is equivocal focal prominence in D3 of the duodenum and further evaluation  with endoscopy is suggested to exclude a mural lesion in this region.  2. Uncomplicated cholelithiasis.  3. Prominent calcified atherosclerotic plaques. Minor complete or near complete occlusion  of the left SFA. Bilateral SFA stents.  Previous CABG.  4. Pulmonary emphysema. 5. T7 vertebral fracture.    May need further action Reported by: &lt;DOCTOR&gt;</w:t>
      </w:r>
    </w:p>
    <w:p>
      <w:r>
        <w:t>Accession Number: 31fb67e62563acea82beb6c87343384282bf71e02ca8db32fd8818bf82a787d4</w:t>
      </w:r>
    </w:p>
    <w:p>
      <w:r>
        <w:t>Updated Date Time: 14/5/2015 9:47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