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1100, Performed Date: 31/10/2016 17:21</w:t>
      </w:r>
    </w:p>
    <w:p>
      <w:pPr>
        <w:pStyle w:val="Heading2"/>
      </w:pPr>
      <w:r>
        <w:t>Raw Radiology Report Extracted</w:t>
      </w:r>
    </w:p>
    <w:p>
      <w:r>
        <w:t>Visit Number: e088eeb85bd3e43cea77461a497bf48629ab0397549bec91bb866ba37ab4d3e5</w:t>
      </w:r>
    </w:p>
    <w:p>
      <w:r>
        <w:t>Masked_PatientID: 1100</w:t>
      </w:r>
    </w:p>
    <w:p>
      <w:r>
        <w:t>Order ID: acea797dec1ff14abf08fe2f7e4245c07e7bfe53f8b5e7cb18e5ad34bc4f2a9c</w:t>
      </w:r>
    </w:p>
    <w:p>
      <w:r>
        <w:t>Order Name: Chest X-ray, Erect</w:t>
      </w:r>
    </w:p>
    <w:p>
      <w:r>
        <w:t>Result Item Code: CHE-ER</w:t>
      </w:r>
    </w:p>
    <w:p>
      <w:r>
        <w:t>Performed Date Time: 31/10/2016 17:21</w:t>
      </w:r>
    </w:p>
    <w:p>
      <w:r>
        <w:t>Line Num: 1</w:t>
      </w:r>
    </w:p>
    <w:p>
      <w:r>
        <w:t>Text:       HISTORY SOB, 2-3/7 REPORT  Chest AP sitting. No relevant prior studies available for comparison. The heart size is not accurately assessed. Bilateral lower zone consolidation and small pleural effusions with upper lobe diversion  are suggestive of fluid overload.   May need further action Reported by: &lt;DOCTOR&gt;</w:t>
      </w:r>
    </w:p>
    <w:p>
      <w:r>
        <w:t>Accession Number: dec177349f396a8deb16a0de2ac7f4372460ac74517dcb250b165324e6c8d375</w:t>
      </w:r>
    </w:p>
    <w:p>
      <w:r>
        <w:t>Updated Date Time: 01/11/2016 16:15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