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1103, Performed Date: 29/8/2016 18:11</w:t>
      </w:r>
    </w:p>
    <w:p>
      <w:pPr>
        <w:pStyle w:val="Heading2"/>
      </w:pPr>
      <w:r>
        <w:t>Raw Radiology Report Extracted</w:t>
      </w:r>
    </w:p>
    <w:p>
      <w:r>
        <w:t>Visit Number: 649624d7c627218c1cd480b85b06e8278a55f9df5ddf4842d0063e6278ee9d56</w:t>
      </w:r>
    </w:p>
    <w:p>
      <w:r>
        <w:t>Masked_PatientID: 1103</w:t>
      </w:r>
    </w:p>
    <w:p>
      <w:r>
        <w:t>Order ID: da3cfce4c1078d5aaceaf38f2ae3a597db2a59ff5e5c492059fa4756eede89df</w:t>
      </w:r>
    </w:p>
    <w:p>
      <w:r>
        <w:t>Order Name: Chest X-ray</w:t>
      </w:r>
    </w:p>
    <w:p>
      <w:r>
        <w:t>Result Item Code: CHE-NOV</w:t>
      </w:r>
    </w:p>
    <w:p>
      <w:r>
        <w:t>Performed Date Time: 29/8/2016 18:11</w:t>
      </w:r>
    </w:p>
    <w:p>
      <w:r>
        <w:t>Line Num: 1</w:t>
      </w:r>
    </w:p>
    <w:p>
      <w:r>
        <w:t>Text:       HISTORY pre-OP assessment REPORT  The prior radiograph dated 23/8/2016 was reviewed. The tip of the right sided central line is at the cavoatrial junction. The heart is enlarged despite AP projection. There is interval increasein the left lower lobe consolidation and pleural effusion.   No significant mediastinal shift to the contralateral side. The appearances are  suspicious for underlying infection. The right lung is unremarkable apart from the nipple shadow projected in the lower  zone.   May need further action Finalised by: &lt;DOCTOR&gt;</w:t>
      </w:r>
    </w:p>
    <w:p>
      <w:r>
        <w:t>Accession Number: dcc0ec3e4b6d60ec9dee54d090bdf25d813e948899d13f6db560f2668068bcda</w:t>
      </w:r>
    </w:p>
    <w:p>
      <w:r>
        <w:t>Updated Date Time: 31/8/2016 9:29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