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15/5/2018 12:09</w:t>
      </w:r>
    </w:p>
    <w:p>
      <w:pPr>
        <w:pStyle w:val="Heading2"/>
      </w:pPr>
      <w:r>
        <w:t>Raw Radiology Report Extracted</w:t>
      </w:r>
    </w:p>
    <w:p>
      <w:r>
        <w:t>Visit Number: 9e981ae77f403e096c808f143552552edad2ffc25de236730760bfdee631ce43</w:t>
      </w:r>
    </w:p>
    <w:p>
      <w:r>
        <w:t>Masked_PatientID: 1157</w:t>
      </w:r>
    </w:p>
    <w:p>
      <w:r>
        <w:t>Order ID: d1086bac8a7f0eeef8f42fc9e818139081956d01709b31a7e29733d111ec120c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15/5/2018 12:09</w:t>
      </w:r>
    </w:p>
    <w:p>
      <w:r>
        <w:t>Line Num: 1</w:t>
      </w:r>
    </w:p>
    <w:p>
      <w:r>
        <w:t>Text:       HISTORY aaa REPORT Comparison with prior xrays of 28 February 2018. Heart appears enlarged.  Thoracic  aorta is unfolded. No focal consolidation or sizable pleural effusion.  Known / Minor  Finalised by: &lt;DOCTOR&gt;</w:t>
      </w:r>
    </w:p>
    <w:p>
      <w:r>
        <w:t>Accession Number: f4ab20db13a49ae06de0d9156174540518b8ca049350206695856497d5b727a0</w:t>
      </w:r>
    </w:p>
    <w:p>
      <w:r>
        <w:t>Updated Date Time: 15/5/2018 14:29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