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1200, Performed Date: 07/3/2017 14:03</w:t>
      </w:r>
    </w:p>
    <w:p>
      <w:pPr>
        <w:pStyle w:val="Heading2"/>
      </w:pPr>
      <w:r>
        <w:t>Raw Radiology Report Extracted</w:t>
      </w:r>
    </w:p>
    <w:p>
      <w:r>
        <w:t>Visit Number: d6a59fe59a6210d3ef9a04b05245143586e62cd2c9352a0310a9ede8d20d9e03</w:t>
      </w:r>
    </w:p>
    <w:p>
      <w:r>
        <w:t>Masked_PatientID: 1200</w:t>
      </w:r>
    </w:p>
    <w:p>
      <w:r>
        <w:t>Order ID: 972ceeb70974a88cb629b6f8a7d57b9b9652b7f0889ce91090069e5ef61a634c</w:t>
      </w:r>
    </w:p>
    <w:p>
      <w:r>
        <w:t>Order Name: Chest X-ray, Erect</w:t>
      </w:r>
    </w:p>
    <w:p>
      <w:r>
        <w:t>Result Item Code: CHE-ER</w:t>
      </w:r>
    </w:p>
    <w:p>
      <w:r>
        <w:t>Performed Date Time: 07/3/2017 14:03</w:t>
      </w:r>
    </w:p>
    <w:p>
      <w:r>
        <w:t>Line Num: 1</w:t>
      </w:r>
    </w:p>
    <w:p>
      <w:r>
        <w:t>Text:             HISTORY bilateral pleural effusions during previous admission FINDINGS  A large left pleural effusion occupying approximately half the left hemithorax is  present.  The lack of significant vascular markings would suggest that there is a  persistent hydropneumothorax. Pulmonary parenchymal opacification of the right lung particularly in the perihilar  distribution would suggest vascular congestion.  The heart size cannot be assessed. The right hemidiaphragm appears to be elevated. There is significant kyphoscoliosis of the thoracic spine.  The trachea shows deviation  of the cervical component to the left.      May need further action Finalised by: &lt;DOCTOR&gt;</w:t>
      </w:r>
    </w:p>
    <w:p>
      <w:r>
        <w:t>Accession Number: 46405e1cceb7cd57ded5712b3fe74026bee897e441c6f812daa67dadec641446</w:t>
      </w:r>
    </w:p>
    <w:p>
      <w:r>
        <w:t>Updated Date Time: 07/3/2017 14:49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