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1225, Performed Date: 01/10/2019 5:49</w:t>
      </w:r>
    </w:p>
    <w:p>
      <w:pPr>
        <w:pStyle w:val="Heading2"/>
      </w:pPr>
      <w:r>
        <w:t>Raw Radiology Report Extracted</w:t>
      </w:r>
    </w:p>
    <w:p>
      <w:r>
        <w:t>Visit Number: 5a52027b0a7394dd4d419c19eca341d528c437770140d8274f629b837fad79e3</w:t>
      </w:r>
    </w:p>
    <w:p>
      <w:r>
        <w:t>Masked_PatientID: 1225</w:t>
      </w:r>
    </w:p>
    <w:p>
      <w:r>
        <w:t>Order ID: d9aa04bec6b7597a8d596cf6a3e013bf5fde645577406ae66cac03279e9f6789</w:t>
      </w:r>
    </w:p>
    <w:p>
      <w:r>
        <w:t>Order Name: Chest X-ray</w:t>
      </w:r>
    </w:p>
    <w:p>
      <w:r>
        <w:t>Result Item Code: CHE-NOV</w:t>
      </w:r>
    </w:p>
    <w:p>
      <w:r>
        <w:t>Performed Date Time: 01/10/2019 5:49</w:t>
      </w:r>
    </w:p>
    <w:p>
      <w:r>
        <w:t>Line Num: 1</w:t>
      </w:r>
    </w:p>
    <w:p>
      <w:r>
        <w:t>Text: HISTORY  Check Position Of IABP REPORT CHEST (SUPINE MOBILE) X1 IMAGE The tip of the endotracheal tube is about 5cm above the carina. The tip of the inflated intra-aortic balloon pump is at the level of the thoracic  aortic arch.  The tip of the nasogastric tube is projected over the left hypochondrium. However  the distal part of the nasogastric tube is coiled back towards the gastroesophageal  junction. Therefore, adjustment and repositioning the tube tip is required. The lungs show neither gross congestion nor consolidation. There is some minimal  haziness in the left lower zone. Report Indicator: May need further action Finalised by: &lt;DOCTOR&gt;</w:t>
      </w:r>
    </w:p>
    <w:p>
      <w:r>
        <w:t>Accession Number: f1e99a4015015be3813c44f5024597a645f37bc1f253a848e74c470333f5ff40</w:t>
      </w:r>
    </w:p>
    <w:p>
      <w:r>
        <w:t>Updated Date Time: 02/10/2019 18:02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