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07/9/2019 13:52</w:t>
      </w:r>
    </w:p>
    <w:p>
      <w:pPr>
        <w:pStyle w:val="Heading2"/>
      </w:pPr>
      <w:r>
        <w:t>Raw Radiology Report Extracted</w:t>
      </w:r>
    </w:p>
    <w:p>
      <w:r>
        <w:t>Visit Number: f917d0823feea9e771364b3e06a9ffde80fdef5e7979737e80f5a6391bfbb28f</w:t>
      </w:r>
    </w:p>
    <w:p>
      <w:r>
        <w:t>Masked_PatientID: 1234</w:t>
      </w:r>
    </w:p>
    <w:p>
      <w:r>
        <w:t>Order ID: 6f9e02c6d4cd2dfea896ddc905ec6468c754ff3e17a6f0e497e2580c95b6bf34</w:t>
      </w:r>
    </w:p>
    <w:p>
      <w:r>
        <w:t>Order Name: Chest X-ray, Erect</w:t>
      </w:r>
    </w:p>
    <w:p>
      <w:r>
        <w:t>Result Item Code: CHE-ER</w:t>
      </w:r>
    </w:p>
    <w:p>
      <w:r>
        <w:t>Performed Date Time: 07/9/2019 13:52</w:t>
      </w:r>
    </w:p>
    <w:p>
      <w:r>
        <w:t>Line Num: 1</w:t>
      </w:r>
    </w:p>
    <w:p>
      <w:r>
        <w:t>Text: HISTORY  Lethargy REPORT Comparison is made with the previous chest radiograph of 13 June 2019. The CT chest,  abdomen and pelvis of 14 June 2019 was also noted. Cardiac size cannot be accurately assessed in this AP projection. There is no consolidation or pleural effusion. No subdiaphragmatic free gas is seen. Report Indicator: Known / Minor Finalised by: &lt;DOCTOR&gt;</w:t>
      </w:r>
    </w:p>
    <w:p>
      <w:r>
        <w:t>Accession Number: 93cdb6b16074fc763e196f6e168d12de439935eb6e9d753bdb8f7b246a084d6c</w:t>
      </w:r>
    </w:p>
    <w:p>
      <w:r>
        <w:t>Updated Date Time: 08/9/2019 7:23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