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1280, Performed Date: 04/6/2018 7:37</w:t>
      </w:r>
    </w:p>
    <w:p>
      <w:pPr>
        <w:pStyle w:val="Heading2"/>
      </w:pPr>
      <w:r>
        <w:t>Raw Radiology Report Extracted</w:t>
      </w:r>
    </w:p>
    <w:p>
      <w:r>
        <w:t>Visit Number: eb8a33e4fff0c3caed8c0625df7bfe4f9ea9c82f5498d03705d839fbe724828c</w:t>
      </w:r>
    </w:p>
    <w:p>
      <w:r>
        <w:t>Masked_PatientID: 1280</w:t>
      </w:r>
    </w:p>
    <w:p>
      <w:r>
        <w:t>Order ID: a13168910eb16c35a20d6ecb6e866aee8f83d92ec1e849b5e385f9fe763e4b92</w:t>
      </w:r>
    </w:p>
    <w:p>
      <w:r>
        <w:t>Order Name: Chest X-ray</w:t>
      </w:r>
    </w:p>
    <w:p>
      <w:r>
        <w:t>Result Item Code: CHE-NOV</w:t>
      </w:r>
    </w:p>
    <w:p>
      <w:r>
        <w:t>Performed Date Time: 04/6/2018 7:37</w:t>
      </w:r>
    </w:p>
    <w:p>
      <w:r>
        <w:t>Line Num: 1</w:t>
      </w:r>
    </w:p>
    <w:p>
      <w:r>
        <w:t>Text:       HISTORY fever with cough REPORT XR CHEST PA The cardiomediastinal silhouette is within normal limits. No consolidation or pleural effusion is evident.   Normal Reported by: &lt;DOCTOR&gt;</w:t>
      </w:r>
    </w:p>
    <w:p>
      <w:r>
        <w:t>Accession Number: 98ad5b9089613811e70f47e6281f81fa7c29387794eb90c5758bffd198d8081f</w:t>
      </w:r>
    </w:p>
    <w:p>
      <w:r>
        <w:t>Updated Date Time: 04/6/2018 16:58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