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1282, Performed Date: 04/7/2018 5:07</w:t>
      </w:r>
    </w:p>
    <w:p>
      <w:pPr>
        <w:pStyle w:val="Heading2"/>
      </w:pPr>
      <w:r>
        <w:t>Raw Radiology Report Extracted</w:t>
      </w:r>
    </w:p>
    <w:p>
      <w:r>
        <w:t>Visit Number: 1d22e7eb66fe99fe9f4c3c61740b5167b9e7601227de5efec68779fed99232e2</w:t>
      </w:r>
    </w:p>
    <w:p>
      <w:r>
        <w:t>Masked_PatientID: 1282</w:t>
      </w:r>
    </w:p>
    <w:p>
      <w:r>
        <w:t>Order ID: c2bb73344009b24763e564c41a6aefef19daef5cbe9bf6a3c47e6e3f20c9c1f3</w:t>
      </w:r>
    </w:p>
    <w:p>
      <w:r>
        <w:t>Order Name: Chest X-ray, Erect</w:t>
      </w:r>
    </w:p>
    <w:p>
      <w:r>
        <w:t>Result Item Code: CHE-ER</w:t>
      </w:r>
    </w:p>
    <w:p>
      <w:r>
        <w:t>Performed Date Time: 04/7/2018 5:07</w:t>
      </w:r>
    </w:p>
    <w:p>
      <w:r>
        <w:t>Line Num: 1</w:t>
      </w:r>
    </w:p>
    <w:p>
      <w:r>
        <w:t>Text: HISTORY  elective PEG insertion; b.g REPORT Comparison was doene with prior radiograph dated 14,06,2018 The mass like cavitatory consolidation noted in the left perihilar region is unchanged  from the prior study. The feeding tube is noted below the left hemidiaphragm. A small  loculated left pleural effusion is unchanged. No significant interval changes are  seen. Abnormal Indicator:   May need further action Finalised by: &lt;DOCTOR&gt;</w:t>
      </w:r>
    </w:p>
    <w:p>
      <w:r>
        <w:t>Accession Number: 6a66457dca80077bf749276a54d76eeaf11f7d32fdaa71f9b4a750b6e2c785ac</w:t>
      </w:r>
    </w:p>
    <w:p>
      <w:r>
        <w:t>Updated Date Time: 04/7/2018 13:59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