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1282, Performed Date: 31/5/2018 18:26</w:t>
      </w:r>
    </w:p>
    <w:p>
      <w:pPr>
        <w:pStyle w:val="Heading2"/>
      </w:pPr>
      <w:r>
        <w:t>Raw Radiology Report Extracted</w:t>
      </w:r>
    </w:p>
    <w:p>
      <w:r>
        <w:t>Visit Number: 60c421a3c5498b3a1d7f8ccd05c9f2249f619ad187977b0035aa5b941dbb1b4a</w:t>
      </w:r>
    </w:p>
    <w:p>
      <w:r>
        <w:t>Masked_PatientID: 1282</w:t>
      </w:r>
    </w:p>
    <w:p>
      <w:r>
        <w:t>Order ID: d12bf1866e2518c9586b385c9a144fffff8b0e653e7e87eac2c999a0457f1438</w:t>
      </w:r>
    </w:p>
    <w:p>
      <w:r>
        <w:t>Order Name: Chest X-ray</w:t>
      </w:r>
    </w:p>
    <w:p>
      <w:r>
        <w:t>Result Item Code: CHE-NOV</w:t>
      </w:r>
    </w:p>
    <w:p>
      <w:r>
        <w:t>Performed Date Time: 31/5/2018 18:26</w:t>
      </w:r>
    </w:p>
    <w:p>
      <w:r>
        <w:t>Line Num: 1</w:t>
      </w:r>
    </w:p>
    <w:p>
      <w:r>
        <w:t>Text:       HISTORY post-NGT insertion CXR REPORT Cardiac and mediastinal shadows shifted to the left. There is a pleural based opacity  seen abutting the left inner chest wall. This was not present on the film of 27/3/18  and could be due toloculated pleural fluid. Air space shadowing is present in the  visualized left lung. The left peri hilar lung mass seen on the film of 28/10/17  is not obvious on the present film. The tip of the naso gastric tube is folded backwards  and projected over the proximal stomach.   May need further action Finalised by: &lt;DOCTOR&gt;</w:t>
      </w:r>
    </w:p>
    <w:p>
      <w:r>
        <w:t>Accession Number: 7f8b5ee1fb988fb084efff62de8c604d8835c5ab0b915e72d48c43bfe7a639ae</w:t>
      </w:r>
    </w:p>
    <w:p>
      <w:r>
        <w:t>Updated Date Time: 01/6/2018 8:51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