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1299, Performed Date: 16/7/2019 11:29</w:t>
      </w:r>
    </w:p>
    <w:p>
      <w:pPr>
        <w:pStyle w:val="Heading2"/>
      </w:pPr>
      <w:r>
        <w:t>Raw Radiology Report Extracted</w:t>
      </w:r>
    </w:p>
    <w:p>
      <w:r>
        <w:t>Visit Number: ae721b7cbf420c9f144b969c6e9186f0db2c78480cc44276838c8c7df85151c8</w:t>
      </w:r>
    </w:p>
    <w:p>
      <w:r>
        <w:t>Masked_PatientID: 1299</w:t>
      </w:r>
    </w:p>
    <w:p>
      <w:r>
        <w:t>Order ID: d42e079900c590ef017b25f61c43d086fa74d1f53003d6d0dfeb26a8210b59ca</w:t>
      </w:r>
    </w:p>
    <w:p>
      <w:r>
        <w:t>Order Name: Chest X-ray, Erect</w:t>
      </w:r>
    </w:p>
    <w:p>
      <w:r>
        <w:t>Result Item Code: CHE-ER</w:t>
      </w:r>
    </w:p>
    <w:p>
      <w:r>
        <w:t>Performed Date Time: 16/7/2019 11:29</w:t>
      </w:r>
    </w:p>
    <w:p>
      <w:r>
        <w:t>Line Num: 1</w:t>
      </w:r>
    </w:p>
    <w:p>
      <w:r>
        <w:t>Text:       HISTORY on/off wet cough since end May 2019 a/w whitish phlegm, sometimes yellowish; was admitted to SGH May 2019 REPORT There is midline sternotomy for CABG.  The heart size is on top of normal limit.  No confluent consolidationor pleural effusion is detected.    May need further action Finalised by: &lt;DOCTOR&gt;</w:t>
      </w:r>
    </w:p>
    <w:p>
      <w:r>
        <w:t>Accession Number: 9ba3302359ecc906fd135de97947fb087d26caaab1e252ec4b9218607db5fe17</w:t>
      </w:r>
    </w:p>
    <w:p>
      <w:r>
        <w:t>Updated Date Time: 16/7/2019 11:53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