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1299, Performed Date: 17/2/2016 22:35</w:t>
      </w:r>
    </w:p>
    <w:p>
      <w:pPr>
        <w:pStyle w:val="Heading2"/>
      </w:pPr>
      <w:r>
        <w:t>Raw Radiology Report Extracted</w:t>
      </w:r>
    </w:p>
    <w:p>
      <w:r>
        <w:t>Visit Number: dadba1bf97f64e083e1151099f325a1d6866aab6a807fa2b0ac938ef7f9017f5</w:t>
      </w:r>
    </w:p>
    <w:p>
      <w:r>
        <w:t>Masked_PatientID: 1299</w:t>
      </w:r>
    </w:p>
    <w:p>
      <w:r>
        <w:t>Order ID: f277ef5f7ede9254a5e9acc4e56cc43fe075e2b28f5a5755c97c4cba2d32f2bb</w:t>
      </w:r>
    </w:p>
    <w:p>
      <w:r>
        <w:t>Order Name: Chest X-ray, Erect</w:t>
      </w:r>
    </w:p>
    <w:p>
      <w:r>
        <w:t>Result Item Code: CHE-ER</w:t>
      </w:r>
    </w:p>
    <w:p>
      <w:r>
        <w:t>Performed Date Time: 17/2/2016 22:35</w:t>
      </w:r>
    </w:p>
    <w:p>
      <w:r>
        <w:t>Line Num: 1</w:t>
      </w:r>
    </w:p>
    <w:p>
      <w:r>
        <w:t>Text:       HISTORY cough with fever REPORT Comparison is made with previous chest radiograph dated 21 August 2014. Mediastinal clips and midline sternotomy wires are seen again. The heart size and mediastinal contour are normal. No focal consolidation is seen. Slight blunting of bilateral costophrenic angles  has been stable since December 2010, likely represent pleural thickening.   Known / Minor  Reported by: &lt;DOCTOR&gt;</w:t>
      </w:r>
    </w:p>
    <w:p>
      <w:r>
        <w:t>Accession Number: ee9040327869f3cee1b7694d2e0d2b322f61d47a48dd41430e46abd1e641112c</w:t>
      </w:r>
    </w:p>
    <w:p>
      <w:r>
        <w:t>Updated Date Time: 18/2/2016 15:45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