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12/10/2016 23:41</w:t>
      </w:r>
    </w:p>
    <w:p>
      <w:pPr>
        <w:pStyle w:val="Heading2"/>
      </w:pPr>
      <w:r>
        <w:t>Raw Radiology Report Extracted</w:t>
      </w:r>
    </w:p>
    <w:p>
      <w:r>
        <w:t>Visit Number: a67ed0be69194bf79bb1cdbae074169aa1de6e12d2910e1a112dbca71f383d7f</w:t>
      </w:r>
    </w:p>
    <w:p>
      <w:r>
        <w:t>Masked_PatientID: 1312</w:t>
      </w:r>
    </w:p>
    <w:p>
      <w:r>
        <w:t>Order ID: 524a66f26f84de9aceeca7f5c3c07e6786ddb57b7eb123d940275d85ce42e4f2</w:t>
      </w:r>
    </w:p>
    <w:p>
      <w:r>
        <w:t>Order Name: Chest X-ray, Erect</w:t>
      </w:r>
    </w:p>
    <w:p>
      <w:r>
        <w:t>Result Item Code: CHE-ER</w:t>
      </w:r>
    </w:p>
    <w:p>
      <w:r>
        <w:t>Performed Date Time: 12/10/2016 23:41</w:t>
      </w:r>
    </w:p>
    <w:p>
      <w:r>
        <w:t>Line Num: 1</w:t>
      </w:r>
    </w:p>
    <w:p>
      <w:r>
        <w:t>Text:       HISTORY fever-?pneumonia REPORT CHEST, AP SITTING Prior radiograph (5 Oct 2016) reviewed. The patient is rotated. The distal NGT is coiled in the proximal stomach and adjustment is required. There is prominence of the pulmonary vascular and interstitial markings. No pulmonary  consolidation or pleural effusion seen. Status post CABG. Cardiac size is grossly enlarged, after accounting for magnification  in this AP sitting projection. Coronary artery stent is visualised. Degenerative changes of the imaged spine are noted.   Further action or early intervention required Finalised by: &lt;DOCTOR&gt;</w:t>
      </w:r>
    </w:p>
    <w:p>
      <w:r>
        <w:t>Accession Number: cdebe4eeb5cd27aa84a9740296045b10998e000519b1c8e57bdd4bd04f9acf6e</w:t>
      </w:r>
    </w:p>
    <w:p>
      <w:r>
        <w:t>Updated Date Time: 13/10/2016 17:09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