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27/8/2016 5:40</w:t>
      </w:r>
    </w:p>
    <w:p>
      <w:pPr>
        <w:pStyle w:val="Heading2"/>
      </w:pPr>
      <w:r>
        <w:t>Raw Radiology Report Extracted</w:t>
      </w:r>
    </w:p>
    <w:p>
      <w:r>
        <w:t>Visit Number: 84cfff556fb7c03ddabbfa1d54eac30ea75666be9d98e77afbc7f3441068e6ba</w:t>
      </w:r>
    </w:p>
    <w:p>
      <w:r>
        <w:t>Masked_PatientID: 1312</w:t>
      </w:r>
    </w:p>
    <w:p>
      <w:r>
        <w:t>Order ID: a92083e698d14893296d5dc343cd331c9b010155721756f3e3e6a239fd5a3cbe</w:t>
      </w:r>
    </w:p>
    <w:p>
      <w:r>
        <w:t>Order Name: Chest X-ray, Erect</w:t>
      </w:r>
    </w:p>
    <w:p>
      <w:r>
        <w:t>Result Item Code: CHE-ER</w:t>
      </w:r>
    </w:p>
    <w:p>
      <w:r>
        <w:t>Performed Date Time: 27/8/2016 5:40</w:t>
      </w:r>
    </w:p>
    <w:p>
      <w:r>
        <w:t>Line Num: 1</w:t>
      </w:r>
    </w:p>
    <w:p>
      <w:r>
        <w:t>Text:       HISTORY CABGX4 REPORT Chest radiograph:  AP sitting The previous chest radiograph dated 26 August 2016 was reviewed.   The nasogastric tube traverses the left hemidiaphragm but its tip is not included  in this radiograph.  No pneumothorax or pneumomediastinum is seen.   Midline sternotomy wires and mediastinal clips are present.  The heart is enlarged.   The thoracic aorta is unfolded and mural calcifications are seen within it.  Enlarged  pulmonary vessels and Kerley B lines are present, in keeping with pulmonary vascular  congestion.   Increased air-space opacification is noted in the right lower zone, which may represent  infective changes.  Clinical correlation is suggested.  No pleural effusion is seen.   Further action or early intervention required Finalised by: &lt;DOCTOR&gt;</w:t>
      </w:r>
    </w:p>
    <w:p>
      <w:r>
        <w:t>Accession Number: b84485b51b6a55c9cc985ef183f897a012003315f304d2033a0fe4ea297f936b</w:t>
      </w:r>
    </w:p>
    <w:p>
      <w:r>
        <w:t>Updated Date Time: 29/8/2016 8:37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