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1371, Performed Date: 29/7/2017 1:20</w:t>
      </w:r>
    </w:p>
    <w:p>
      <w:pPr>
        <w:pStyle w:val="Heading2"/>
      </w:pPr>
      <w:r>
        <w:t>Raw Radiology Report Extracted</w:t>
      </w:r>
    </w:p>
    <w:p>
      <w:r>
        <w:t>Visit Number: 17ea5d459b69858677b3dd0b94c3c77351e888b022fefabaf11243a53d2d0701</w:t>
      </w:r>
    </w:p>
    <w:p>
      <w:r>
        <w:t>Masked_PatientID: 1371</w:t>
      </w:r>
    </w:p>
    <w:p>
      <w:r>
        <w:t>Order ID: a1a8dcb2af56a9eed0f20e4e44b79635fa893fd71ae4e042d70a649072dfbd65</w:t>
      </w:r>
    </w:p>
    <w:p>
      <w:r>
        <w:t>Order Name: Chest X-ray</w:t>
      </w:r>
    </w:p>
    <w:p>
      <w:r>
        <w:t>Result Item Code: CHE-NOV</w:t>
      </w:r>
    </w:p>
    <w:p>
      <w:r>
        <w:t>Performed Date Time: 29/7/2017 1:20</w:t>
      </w:r>
    </w:p>
    <w:p>
      <w:r>
        <w:t>Line Num: 1</w:t>
      </w:r>
    </w:p>
    <w:p>
      <w:r>
        <w:t>Text:          [ The heart is deemed mildly enlarged.  The lungs and mediastinum are unremarkable.   The aorta is unfurled. Known / Minor  Finalised by: &lt;DOCTOR&gt;</w:t>
      </w:r>
    </w:p>
    <w:p>
      <w:r>
        <w:t>Accession Number: 27856ddfe13bc64e5d1b7d1149037dd8ee311597ea5bba6b46eda6a9665fc197</w:t>
      </w:r>
    </w:p>
    <w:p>
      <w:r>
        <w:t>Updated Date Time: 29/7/2017 10:25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