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1376, Performed Date: 07/2/2019 9:42</w:t>
      </w:r>
    </w:p>
    <w:p>
      <w:pPr>
        <w:pStyle w:val="Heading2"/>
      </w:pPr>
      <w:r>
        <w:t>Raw Radiology Report Extracted</w:t>
      </w:r>
    </w:p>
    <w:p>
      <w:r>
        <w:t>Visit Number: 678bf94c57fa838845f55b58f241abb11587f1aaf69d8e50f3249634770f4d7d</w:t>
      </w:r>
    </w:p>
    <w:p>
      <w:r>
        <w:t>Masked_PatientID: 1376</w:t>
      </w:r>
    </w:p>
    <w:p>
      <w:r>
        <w:t>Order ID: e366c858da14996bcba11c76da7086f51039dd74d68a8a0ac54d0dbe83ff9efe</w:t>
      </w:r>
    </w:p>
    <w:p>
      <w:r>
        <w:t>Order Name: Chest X-ray</w:t>
      </w:r>
    </w:p>
    <w:p>
      <w:r>
        <w:t>Result Item Code: CHE-NOV</w:t>
      </w:r>
    </w:p>
    <w:p>
      <w:r>
        <w:t>Performed Date Time: 07/2/2019 9:42</w:t>
      </w:r>
    </w:p>
    <w:p>
      <w:r>
        <w:t>Line Num: 2</w:t>
      </w:r>
    </w:p>
    <w:p>
      <w:r>
        <w:t xml:space="preserve">Text:       Lim Teh Aun , Senior Consultant , 03998E Finalised Date/Time: 07/02/2019 12:01 PM </w:t>
      </w:r>
    </w:p>
    <w:p>
      <w:r>
        <w:t>Accession Number: 3f824c4df24d81031179c2db3547f9a4e983241bf7b86eb34daf81bcbe754bbc</w:t>
      </w:r>
    </w:p>
    <w:p>
      <w:r>
        <w:t>Updated Date Time: 07/2/2019 12:07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