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1422, Performed Date: 29/8/2016 9:54</w:t>
      </w:r>
    </w:p>
    <w:p>
      <w:pPr>
        <w:pStyle w:val="Heading2"/>
      </w:pPr>
      <w:r>
        <w:t>Raw Radiology Report Extracted</w:t>
      </w:r>
    </w:p>
    <w:p>
      <w:r>
        <w:t>Visit Number: 3737cb96c4403e79c66ef34fe40b32ddb4750240891c03760ddc2cbb33a774e8</w:t>
      </w:r>
    </w:p>
    <w:p>
      <w:r>
        <w:t>Masked_PatientID: 1422</w:t>
      </w:r>
    </w:p>
    <w:p>
      <w:r>
        <w:t>Order ID: 2a3e5d151ba455bdf682a03b4deb198640139a3dd404f760ed85b87049fafcfa</w:t>
      </w:r>
    </w:p>
    <w:p>
      <w:r>
        <w:t>Order Name: Chest X-ray</w:t>
      </w:r>
    </w:p>
    <w:p>
      <w:r>
        <w:t>Result Item Code: CHE-NOV</w:t>
      </w:r>
    </w:p>
    <w:p>
      <w:r>
        <w:t>Performed Date Time: 29/8/2016 9:54</w:t>
      </w:r>
    </w:p>
    <w:p>
      <w:r>
        <w:t>Line Num: 1</w:t>
      </w:r>
    </w:p>
    <w:p>
      <w:r>
        <w:t>Text:       HISTORY fever REPORT  Previous study dated 25/08/2016 was reviewed. Stable position of the right subclavian central venous catheter. Possible small left pleural effusion. Small rounded opacity projected over the right  lung base, adjacent to the heart, may be infective in nature.  Follow-up can be performed.    May need further action Finalised by: &lt;DOCTOR&gt;</w:t>
      </w:r>
    </w:p>
    <w:p>
      <w:r>
        <w:t>Accession Number: ecaa157584e9ab0c8004af80020b2695ea00a1b3cddfcf55fae395c6ecf77d44</w:t>
      </w:r>
    </w:p>
    <w:p>
      <w:r>
        <w:t>Updated Date Time: 30/8/2016 11:31</w:t>
      </w:r>
    </w:p>
    <w:p>
      <w:pPr>
        <w:pStyle w:val="Heading2"/>
      </w:pPr>
      <w:r>
        <w:t>Layman Explanation</w:t>
      </w:r>
    </w:p>
    <w:p>
      <w:r>
        <w:t>Error generating summary.</w:t>
      </w:r>
    </w:p>
    <w:p>
      <w:pPr>
        <w:pStyle w:val="Heading2"/>
      </w:pPr>
      <w:r>
        <w:t>Summary</w:t>
      </w:r>
    </w:p>
    <w:p>
      <w:r>
        <w:t>## Analysis of Radiology Report</w:t>
        <w:br/>
        <w:br/>
        <w:t xml:space="preserve">**Image Type:** Chest X-ray </w:t>
        <w:br/>
        <w:br/>
        <w:t>**1. Disease(s):**</w:t>
        <w:br/>
        <w:br/>
        <w:t xml:space="preserve">* **Possible small left pleural effusion:** This is a possible finding, not a confirmed diagnosis. It refers to a buildup of fluid in the space between the lung and the chest wall. </w:t>
        <w:br/>
        <w:t xml:space="preserve">* **Small rounded opacity projected over the right lung base, adjacent to the heart, may be infective in nature:** This finding suggests a possible infection in the right lung. </w:t>
        <w:br/>
        <w:br/>
        <w:t>**2. Organ(s):**</w:t>
        <w:br/>
        <w:br/>
        <w:t>* **Right subclavian central venous catheter:** This is a medical device inserted into the right subclavian vein for medical purposes.</w:t>
        <w:br/>
        <w:t>* **Left lung:**  Possible small pleural effusion.</w:t>
        <w:br/>
        <w:t>* **Right lung:** Small rounded opacity potentially caused by infection.</w:t>
        <w:br/>
        <w:t>* **Heart:** The opacity in the right lung is located near the heart.</w:t>
        <w:br/>
        <w:br/>
        <w:t>**3. Symptoms or Phenomena of Concern:**</w:t>
        <w:br/>
        <w:br/>
        <w:t>* **Fever:**  This symptom is mentioned in the patient history and may be related to the possible infection in the right lung.</w:t>
        <w:br/>
        <w:t>* **Possible small left pleural effusion:** This finding may indicate an underlying medical condition and warrants further investigation.</w:t>
        <w:br/>
        <w:t xml:space="preserve">* **Small rounded opacity in the right lung:** The fact that this opacity is "may be infective in nature" raises concern for a potential infection, requiring further evaluation and treatment. </w:t>
        <w:br/>
        <w:t>* **Follow-up can be performed:** This indicates the need for additional imaging or procedures to monitor the patient's condition.</w:t>
        <w:br/>
        <w:t>* **May need further action:**  This implies a potential need for additional medical intervention based on the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