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13/9/2018 16:11</w:t>
      </w:r>
    </w:p>
    <w:p>
      <w:pPr>
        <w:pStyle w:val="Heading2"/>
      </w:pPr>
      <w:r>
        <w:t>Raw Radiology Report Extracted</w:t>
      </w:r>
    </w:p>
    <w:p>
      <w:r>
        <w:t>Visit Number: b54f9d834a763dea5434eb1721c04d8f25af3f484a9ce0cc135ad7073689d32f</w:t>
      </w:r>
    </w:p>
    <w:p>
      <w:r>
        <w:t>Masked_PatientID: 1470</w:t>
      </w:r>
    </w:p>
    <w:p>
      <w:r>
        <w:t>Order ID: 2549ea86f1407a234f2116cc2ec0cb92201df26679001fab3e9234c347e800ac</w:t>
      </w:r>
    </w:p>
    <w:p>
      <w:r>
        <w:t>Order Name: Chest X-ray</w:t>
      </w:r>
    </w:p>
    <w:p>
      <w:r>
        <w:t>Result Item Code: CHE-NOV</w:t>
      </w:r>
    </w:p>
    <w:p>
      <w:r>
        <w:t>Performed Date Time: 13/9/2018 16:11</w:t>
      </w:r>
    </w:p>
    <w:p>
      <w:r>
        <w:t>Line Num: 1</w:t>
      </w:r>
    </w:p>
    <w:p>
      <w:r>
        <w:t>Text:       HISTORY fever REPORT XR CHEST AP SITTING Comparison is made with previous chest radiograph dated 5 July 2018. The heart appears enlarged in-spite of AP projection. The thoracic arch is unfolded.    There is suboptimal inspiration effort limits the assessment of the left lung base.  No consolidations or pleural effusion is evident. Mild left sided atelectasis is  noted.  No subdiaphragmatic free gas is detected.   Known / Minor Reported by: &lt;DOCTOR&gt;</w:t>
      </w:r>
    </w:p>
    <w:p>
      <w:r>
        <w:t>Accession Number: f70d68f7babe444bfcd32acd629bdb71754d4f73931de6e628da8ae7436a4a39</w:t>
      </w:r>
    </w:p>
    <w:p>
      <w:r>
        <w:t>Updated Date Time: 14/9/2018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